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140999" w14:textId="77777777" w:rsidR="00E05496" w:rsidRPr="00453E67" w:rsidRDefault="00EB1EC5" w:rsidP="00D36011">
      <w:pPr>
        <w:rPr>
          <w:rFonts w:ascii="Arial" w:hAnsi="Arial"/>
          <w:color w:val="000000" w:themeColor="text1"/>
          <w:sz w:val="22"/>
          <w:szCs w:val="22"/>
        </w:rPr>
      </w:pPr>
      <w:r w:rsidRPr="00453E67">
        <w:rPr>
          <w:rFonts w:ascii="Arial" w:hAnsi="Arial"/>
          <w:color w:val="000000" w:themeColor="text1"/>
          <w:sz w:val="22"/>
          <w:szCs w:val="22"/>
        </w:rPr>
        <w:t>PRESS RELEASE</w:t>
      </w:r>
    </w:p>
    <w:p w14:paraId="13C11CD5" w14:textId="77777777" w:rsidR="00304944" w:rsidRPr="00453E67" w:rsidRDefault="00290B5E" w:rsidP="00304944">
      <w:pPr>
        <w:pStyle w:val="berschrift4"/>
        <w:spacing w:before="0"/>
        <w:rPr>
          <w:rFonts w:ascii="Arial" w:hAnsi="Arial"/>
          <w:i w:val="0"/>
          <w:color w:val="FF0000"/>
          <w:sz w:val="22"/>
          <w:szCs w:val="22"/>
        </w:rPr>
      </w:pPr>
      <w:r w:rsidRPr="00453E67">
        <w:rPr>
          <w:rFonts w:ascii="Arial" w:hAnsi="Arial"/>
          <w:i w:val="0"/>
          <w:color w:val="FF0000"/>
          <w:sz w:val="22"/>
          <w:szCs w:val="22"/>
        </w:rPr>
        <w:t>XX/XX/2018</w:t>
      </w:r>
    </w:p>
    <w:p w14:paraId="727BE095" w14:textId="77777777" w:rsidR="00304944" w:rsidRPr="00453E67" w:rsidRDefault="00290B5E" w:rsidP="00304944">
      <w:pPr>
        <w:pStyle w:val="berschrift4"/>
        <w:spacing w:before="0"/>
        <w:rPr>
          <w:rFonts w:ascii="Arial" w:eastAsia="MS Mincho" w:hAnsi="Arial" w:cs="Times New Roman"/>
          <w:i w:val="0"/>
          <w:iCs w:val="0"/>
          <w:color w:val="000000" w:themeColor="text1"/>
          <w:sz w:val="22"/>
          <w:szCs w:val="22"/>
        </w:rPr>
      </w:pPr>
      <w:r w:rsidRPr="00453E67">
        <w:rPr>
          <w:rFonts w:ascii="Arial" w:hAnsi="Arial"/>
          <w:color w:val="FF0000"/>
          <w:sz w:val="22"/>
          <w:szCs w:val="22"/>
        </w:rPr>
        <w:br/>
      </w:r>
      <w:r w:rsidRPr="00453E67">
        <w:rPr>
          <w:rFonts w:ascii="Arial" w:hAnsi="Arial"/>
          <w:i w:val="0"/>
          <w:iCs w:val="0"/>
          <w:color w:val="000000" w:themeColor="text1"/>
          <w:sz w:val="28"/>
          <w:szCs w:val="28"/>
        </w:rPr>
        <w:t>Spectacular views and guaranteed peace and quiet in the Elbphilharmonie</w:t>
      </w:r>
      <w:r w:rsidRPr="00453E67">
        <w:rPr>
          <w:rFonts w:ascii="Arial" w:hAnsi="Arial"/>
          <w:bCs w:val="0"/>
          <w:i w:val="0"/>
          <w:iCs w:val="0"/>
          <w:color w:val="000000" w:themeColor="text1"/>
          <w:sz w:val="28"/>
          <w:szCs w:val="28"/>
        </w:rPr>
        <w:br/>
      </w:r>
      <w:r w:rsidRPr="00453E67">
        <w:rPr>
          <w:rFonts w:ascii="Arial" w:hAnsi="Arial"/>
          <w:i w:val="0"/>
          <w:iCs w:val="0"/>
          <w:color w:val="000000" w:themeColor="text1"/>
          <w:sz w:val="22"/>
          <w:szCs w:val="22"/>
        </w:rPr>
        <w:t>High-tech sound control from Getzner used to acoustically decouple a penthouse apartment</w:t>
      </w:r>
    </w:p>
    <w:p w14:paraId="15639FBB" w14:textId="77777777" w:rsidR="00304944" w:rsidRPr="00453E67" w:rsidRDefault="00304944" w:rsidP="00304944"/>
    <w:p w14:paraId="29F3761E" w14:textId="77777777" w:rsidR="001C07B1" w:rsidRPr="00453E67" w:rsidRDefault="00304944" w:rsidP="00304944">
      <w:pPr>
        <w:rPr>
          <w:rFonts w:ascii="Arial" w:hAnsi="Arial"/>
          <w:b/>
          <w:bCs/>
          <w:color w:val="000000" w:themeColor="text1"/>
          <w:sz w:val="22"/>
          <w:szCs w:val="22"/>
        </w:rPr>
      </w:pPr>
      <w:r w:rsidRPr="00453E67">
        <w:rPr>
          <w:rFonts w:ascii="Arial" w:hAnsi="Arial"/>
          <w:b/>
          <w:bCs/>
          <w:color w:val="000000" w:themeColor="text1"/>
          <w:sz w:val="22"/>
          <w:szCs w:val="22"/>
        </w:rPr>
        <w:t xml:space="preserve">Buers (Austria), Hamburg (Germany): Above the rooftops of Hamburg sits 200 square metres of probably the most </w:t>
      </w:r>
      <w:r w:rsidRPr="00453E67">
        <w:rPr>
          <w:rFonts w:ascii="Arial" w:hAnsi="Arial"/>
          <w:b/>
          <w:color w:val="000000" w:themeColor="text1"/>
          <w:sz w:val="22"/>
          <w:szCs w:val="22"/>
        </w:rPr>
        <w:t>spectacular, and most expensive, penthouse apartment in Germany. The internal structure was</w:t>
      </w:r>
      <w:r w:rsidRPr="00453E67">
        <w:rPr>
          <w:rFonts w:ascii="Arial" w:hAnsi="Arial"/>
          <w:b/>
          <w:bCs/>
          <w:color w:val="000000" w:themeColor="text1"/>
          <w:sz w:val="22"/>
          <w:szCs w:val="22"/>
        </w:rPr>
        <w:t xml:space="preserve"> divided into 1,000 individual parts and reassembled directly beneath the distinctively contoured roof of the Elbphilharmonie. Getzner Werkstoffe used high-tech elastic bearings to create the ideal sound control solution for excellent living conditions. </w:t>
      </w:r>
    </w:p>
    <w:p w14:paraId="7C0724AD" w14:textId="61AA9C14" w:rsidR="005446B7" w:rsidRPr="00453E67" w:rsidRDefault="00304944" w:rsidP="00304944">
      <w:pPr>
        <w:rPr>
          <w:rFonts w:ascii="Arial" w:hAnsi="Arial"/>
          <w:color w:val="000000" w:themeColor="text1"/>
          <w:sz w:val="22"/>
          <w:szCs w:val="22"/>
        </w:rPr>
      </w:pPr>
      <w:r w:rsidRPr="00453E67">
        <w:rPr>
          <w:rFonts w:ascii="Arial" w:hAnsi="Arial"/>
          <w:b/>
          <w:color w:val="000000" w:themeColor="text1"/>
          <w:sz w:val="22"/>
          <w:szCs w:val="22"/>
        </w:rPr>
        <w:br/>
      </w:r>
      <w:r w:rsidRPr="00453E67">
        <w:rPr>
          <w:rFonts w:ascii="Arial" w:hAnsi="Arial"/>
          <w:color w:val="000000" w:themeColor="text1"/>
          <w:sz w:val="22"/>
          <w:szCs w:val="22"/>
        </w:rPr>
        <w:t>Located 110 metres above the banks of the Elbe, the panoramic views from the apartment are breath-taking. The interior is reminiscent of the German Expressionist movement of the 1920s. The developer specified that there should be no edges or corners. There were also logistical issues to consider, as the building materials could only be delivered using a passenger lift. Brückner Architekten and the developer Schotten &amp; Hansen, a specialist in high-quality interior and system construction, decided to go out on a wing with this project and developed a digital planning and production process. Getzner acoustically isolated the internal structure and the skeleton structure from each other in order to prevent unwanted noise.</w:t>
      </w:r>
      <w:r w:rsidRPr="00453E67">
        <w:rPr>
          <w:rFonts w:ascii="Arial" w:hAnsi="Arial"/>
          <w:color w:val="000000" w:themeColor="text1"/>
          <w:sz w:val="22"/>
          <w:szCs w:val="22"/>
        </w:rPr>
        <w:br/>
      </w:r>
      <w:r w:rsidRPr="00453E67">
        <w:rPr>
          <w:rFonts w:ascii="Arial" w:hAnsi="Arial"/>
          <w:color w:val="000000" w:themeColor="text1"/>
          <w:sz w:val="22"/>
          <w:szCs w:val="22"/>
        </w:rPr>
        <w:br/>
        <w:t xml:space="preserve">The internal structure raised several challenges that were resolved using acoustic solutions from Getzner. "There are challenging acoustic requirements for every single element in the Elbphilharmonie. For the internal structure of the apartment as planned, </w:t>
      </w:r>
      <w:hyperlink r:id="rId8" w:history="1">
        <w:r w:rsidRPr="0089179B">
          <w:rPr>
            <w:rStyle w:val="Hyperlink"/>
            <w:rFonts w:ascii="Arial" w:hAnsi="Arial"/>
            <w:sz w:val="22"/>
            <w:szCs w:val="22"/>
          </w:rPr>
          <w:t>acoustic decoupling</w:t>
        </w:r>
      </w:hyperlink>
      <w:bookmarkStart w:id="0" w:name="_GoBack"/>
      <w:bookmarkEnd w:id="0"/>
      <w:r w:rsidRPr="00453E67">
        <w:rPr>
          <w:rFonts w:ascii="Arial" w:hAnsi="Arial"/>
          <w:color w:val="000000" w:themeColor="text1"/>
          <w:sz w:val="22"/>
          <w:szCs w:val="22"/>
        </w:rPr>
        <w:t xml:space="preserve"> capable of responding to different load requirements had to be installed in the transitional areas between the internal structure and the skeleton structure. The Getzner product range allowed us to fulfil a wide range of demands using the best quality solutions," explains Laurent Brückner, Chief Executive Officer of Brückner Architekten GmbH. The sound control solutions from Getzner have already proven themselves in the 5-star hotel in the Elbphilharmonie, "The Westin Hamburg", where 150 prefabricated bathrooms were resiliently bedded on the </w:t>
      </w:r>
      <w:hyperlink r:id="rId9" w:history="1">
        <w:r w:rsidRPr="0089179B">
          <w:rPr>
            <w:rStyle w:val="Hyperlink"/>
            <w:rFonts w:ascii="Arial" w:hAnsi="Arial"/>
            <w:sz w:val="22"/>
            <w:szCs w:val="22"/>
          </w:rPr>
          <w:t>material Sylomer®</w:t>
        </w:r>
      </w:hyperlink>
      <w:r w:rsidRPr="00453E67">
        <w:rPr>
          <w:rFonts w:ascii="Arial" w:hAnsi="Arial"/>
          <w:color w:val="000000" w:themeColor="text1"/>
          <w:sz w:val="22"/>
          <w:szCs w:val="22"/>
        </w:rPr>
        <w:t>. Bedding the pipes of sanitary facilities using materials from Getzner creates a long-term sound control solution and thus increases the comfort of living and working environments.</w:t>
      </w:r>
    </w:p>
    <w:p w14:paraId="39170180" w14:textId="77777777" w:rsidR="00304944" w:rsidRPr="00453E67" w:rsidRDefault="00304944" w:rsidP="00304944">
      <w:pPr>
        <w:rPr>
          <w:rFonts w:ascii="Arial" w:hAnsi="Arial"/>
          <w:b/>
          <w:color w:val="000000" w:themeColor="text1"/>
          <w:sz w:val="22"/>
          <w:szCs w:val="22"/>
        </w:rPr>
      </w:pPr>
      <w:r w:rsidRPr="00453E67">
        <w:rPr>
          <w:rFonts w:ascii="Arial" w:hAnsi="Arial"/>
          <w:color w:val="000000" w:themeColor="text1"/>
          <w:sz w:val="22"/>
          <w:szCs w:val="22"/>
        </w:rPr>
        <w:br/>
      </w:r>
      <w:r w:rsidRPr="00453E67">
        <w:rPr>
          <w:rFonts w:ascii="Arial" w:hAnsi="Arial"/>
          <w:b/>
          <w:bCs/>
          <w:color w:val="000000" w:themeColor="text1"/>
          <w:sz w:val="22"/>
          <w:szCs w:val="22"/>
        </w:rPr>
        <w:t>Fact box: Luxury Penthouse in the Elbphilharmonie, Hamburg</w:t>
      </w:r>
    </w:p>
    <w:p w14:paraId="42A160B2" w14:textId="77777777" w:rsidR="00304944" w:rsidRPr="00453E67" w:rsidRDefault="00304944" w:rsidP="00304944">
      <w:pPr>
        <w:tabs>
          <w:tab w:val="left" w:pos="3544"/>
        </w:tabs>
        <w:rPr>
          <w:rFonts w:ascii="Arial" w:hAnsi="Arial"/>
          <w:color w:val="000000" w:themeColor="text1"/>
          <w:sz w:val="22"/>
          <w:szCs w:val="22"/>
        </w:rPr>
      </w:pPr>
      <w:r w:rsidRPr="00453E67">
        <w:rPr>
          <w:rFonts w:ascii="Arial" w:hAnsi="Arial"/>
          <w:color w:val="000000" w:themeColor="text1"/>
          <w:sz w:val="22"/>
          <w:szCs w:val="22"/>
        </w:rPr>
        <w:t xml:space="preserve">Completion: </w:t>
      </w:r>
      <w:r w:rsidRPr="00453E67">
        <w:rPr>
          <w:rFonts w:ascii="Arial" w:hAnsi="Arial"/>
          <w:color w:val="000000" w:themeColor="text1"/>
          <w:sz w:val="22"/>
          <w:szCs w:val="22"/>
        </w:rPr>
        <w:tab/>
        <w:t xml:space="preserve">Mid-2018 </w:t>
      </w:r>
    </w:p>
    <w:p w14:paraId="4407544C" w14:textId="77777777" w:rsidR="00E8303F" w:rsidRPr="00453E67" w:rsidRDefault="00E8303F" w:rsidP="00304944">
      <w:pPr>
        <w:tabs>
          <w:tab w:val="left" w:pos="3544"/>
        </w:tabs>
        <w:rPr>
          <w:rFonts w:ascii="Arial" w:hAnsi="Arial"/>
          <w:color w:val="000000" w:themeColor="text1"/>
          <w:sz w:val="22"/>
          <w:szCs w:val="22"/>
          <w:vertAlign w:val="superscript"/>
        </w:rPr>
      </w:pPr>
      <w:r w:rsidRPr="00453E67">
        <w:rPr>
          <w:rFonts w:ascii="Arial" w:hAnsi="Arial"/>
          <w:color w:val="000000" w:themeColor="text1"/>
          <w:sz w:val="22"/>
          <w:szCs w:val="22"/>
        </w:rPr>
        <w:t xml:space="preserve">Size: </w:t>
      </w:r>
      <w:r w:rsidRPr="00453E67">
        <w:rPr>
          <w:rFonts w:ascii="Arial" w:hAnsi="Arial"/>
          <w:color w:val="000000" w:themeColor="text1"/>
          <w:sz w:val="22"/>
          <w:szCs w:val="22"/>
        </w:rPr>
        <w:tab/>
        <w:t>Over 200 m</w:t>
      </w:r>
      <w:r w:rsidRPr="00453E67">
        <w:rPr>
          <w:rFonts w:ascii="Arial" w:hAnsi="Arial"/>
          <w:color w:val="000000" w:themeColor="text1"/>
          <w:sz w:val="22"/>
          <w:szCs w:val="22"/>
          <w:vertAlign w:val="superscript"/>
        </w:rPr>
        <w:t>2</w:t>
      </w:r>
    </w:p>
    <w:p w14:paraId="6839B3F6" w14:textId="77777777" w:rsidR="00E8303F" w:rsidRPr="00453E67" w:rsidRDefault="005446B7" w:rsidP="00304944">
      <w:pPr>
        <w:tabs>
          <w:tab w:val="left" w:pos="3544"/>
        </w:tabs>
        <w:rPr>
          <w:rFonts w:ascii="Arial" w:hAnsi="Arial"/>
          <w:color w:val="000000" w:themeColor="text1"/>
          <w:sz w:val="22"/>
          <w:szCs w:val="22"/>
        </w:rPr>
      </w:pPr>
      <w:r w:rsidRPr="00453E67">
        <w:rPr>
          <w:rFonts w:ascii="Arial" w:hAnsi="Arial"/>
          <w:color w:val="000000" w:themeColor="text1"/>
          <w:sz w:val="22"/>
          <w:szCs w:val="22"/>
        </w:rPr>
        <w:t xml:space="preserve">Location: </w:t>
      </w:r>
      <w:r w:rsidRPr="00453E67">
        <w:rPr>
          <w:rFonts w:ascii="Arial" w:hAnsi="Arial"/>
          <w:color w:val="000000" w:themeColor="text1"/>
          <w:sz w:val="22"/>
          <w:szCs w:val="22"/>
        </w:rPr>
        <w:tab/>
        <w:t>110 metres above the banks of the Elbe</w:t>
      </w:r>
    </w:p>
    <w:p w14:paraId="08B9C1BB" w14:textId="77777777" w:rsidR="00E8303F" w:rsidRPr="00453E67" w:rsidRDefault="00E8303F" w:rsidP="00304944">
      <w:pPr>
        <w:tabs>
          <w:tab w:val="left" w:pos="3544"/>
        </w:tabs>
        <w:rPr>
          <w:rFonts w:ascii="Arial" w:hAnsi="Arial"/>
          <w:color w:val="000000" w:themeColor="text1"/>
          <w:sz w:val="22"/>
          <w:szCs w:val="22"/>
        </w:rPr>
      </w:pPr>
      <w:r w:rsidRPr="00453E67">
        <w:rPr>
          <w:rFonts w:ascii="Arial" w:hAnsi="Arial"/>
          <w:color w:val="000000" w:themeColor="text1"/>
          <w:sz w:val="22"/>
          <w:szCs w:val="22"/>
        </w:rPr>
        <w:t>Individual parts:</w:t>
      </w:r>
      <w:r w:rsidRPr="00453E67">
        <w:rPr>
          <w:rFonts w:ascii="Arial" w:hAnsi="Arial"/>
          <w:color w:val="000000" w:themeColor="text1"/>
          <w:sz w:val="22"/>
          <w:szCs w:val="22"/>
        </w:rPr>
        <w:tab/>
        <w:t>1,000</w:t>
      </w:r>
    </w:p>
    <w:p w14:paraId="5949E2D9" w14:textId="77777777" w:rsidR="00304944" w:rsidRPr="00453E67" w:rsidRDefault="00304944" w:rsidP="00304944">
      <w:pPr>
        <w:tabs>
          <w:tab w:val="left" w:pos="3544"/>
        </w:tabs>
        <w:rPr>
          <w:rFonts w:ascii="Arial" w:hAnsi="Arial"/>
          <w:color w:val="000000" w:themeColor="text1"/>
          <w:sz w:val="22"/>
          <w:szCs w:val="22"/>
        </w:rPr>
      </w:pPr>
      <w:r w:rsidRPr="00453E67">
        <w:rPr>
          <w:rFonts w:ascii="Arial" w:hAnsi="Arial"/>
          <w:color w:val="000000" w:themeColor="text1"/>
          <w:sz w:val="22"/>
          <w:szCs w:val="22"/>
        </w:rPr>
        <w:t xml:space="preserve">Vibration protection: </w:t>
      </w:r>
      <w:r w:rsidRPr="00453E67">
        <w:rPr>
          <w:rFonts w:ascii="Arial" w:hAnsi="Arial"/>
          <w:color w:val="000000" w:themeColor="text1"/>
          <w:sz w:val="22"/>
          <w:szCs w:val="22"/>
        </w:rPr>
        <w:tab/>
      </w:r>
      <w:hyperlink r:id="rId10" w:tgtFrame="_blank" w:tooltip="Getzner Werkstoffe" w:history="1">
        <w:r w:rsidRPr="00453E67">
          <w:rPr>
            <w:rFonts w:ascii="Arial" w:hAnsi="Arial"/>
            <w:color w:val="000000" w:themeColor="text1"/>
            <w:sz w:val="22"/>
            <w:szCs w:val="22"/>
          </w:rPr>
          <w:t>Getzner Werkstoffe GmbH</w:t>
        </w:r>
      </w:hyperlink>
    </w:p>
    <w:p w14:paraId="0290765A" w14:textId="77777777" w:rsidR="00304944" w:rsidRPr="00453E67" w:rsidRDefault="00304944" w:rsidP="00304944">
      <w:pPr>
        <w:tabs>
          <w:tab w:val="left" w:pos="3544"/>
        </w:tabs>
        <w:rPr>
          <w:rFonts w:ascii="Arial" w:hAnsi="Arial"/>
          <w:color w:val="000000" w:themeColor="text1"/>
          <w:sz w:val="22"/>
          <w:szCs w:val="22"/>
        </w:rPr>
      </w:pPr>
      <w:r w:rsidRPr="00453E67">
        <w:rPr>
          <w:rFonts w:ascii="Arial" w:hAnsi="Arial"/>
          <w:color w:val="000000" w:themeColor="text1"/>
          <w:sz w:val="22"/>
          <w:szCs w:val="22"/>
        </w:rPr>
        <w:t xml:space="preserve">Architect: </w:t>
      </w:r>
      <w:r w:rsidRPr="00453E67">
        <w:rPr>
          <w:rFonts w:ascii="Arial" w:hAnsi="Arial"/>
          <w:color w:val="000000" w:themeColor="text1"/>
          <w:sz w:val="22"/>
          <w:szCs w:val="22"/>
        </w:rPr>
        <w:tab/>
      </w:r>
      <w:hyperlink r:id="rId11" w:tgtFrame="_blank" w:tooltip="Brückner Architekten" w:history="1">
        <w:r w:rsidRPr="00453E67">
          <w:rPr>
            <w:rFonts w:ascii="Arial" w:hAnsi="Arial"/>
            <w:color w:val="000000" w:themeColor="text1"/>
            <w:sz w:val="22"/>
            <w:szCs w:val="22"/>
          </w:rPr>
          <w:t xml:space="preserve">Brückner Architekten GmbH </w:t>
        </w:r>
      </w:hyperlink>
    </w:p>
    <w:p w14:paraId="7B191429" w14:textId="77777777" w:rsidR="00304944" w:rsidRPr="00453E67" w:rsidRDefault="00304944" w:rsidP="00304944">
      <w:pPr>
        <w:tabs>
          <w:tab w:val="left" w:pos="3544"/>
        </w:tabs>
        <w:rPr>
          <w:rFonts w:ascii="Arial" w:hAnsi="Arial"/>
          <w:color w:val="000000" w:themeColor="text1"/>
          <w:sz w:val="22"/>
          <w:szCs w:val="22"/>
        </w:rPr>
      </w:pPr>
      <w:r w:rsidRPr="00453E67">
        <w:rPr>
          <w:rFonts w:ascii="Arial" w:hAnsi="Arial"/>
          <w:color w:val="000000" w:themeColor="text1"/>
          <w:sz w:val="22"/>
          <w:szCs w:val="22"/>
        </w:rPr>
        <w:t xml:space="preserve">Internal structure: </w:t>
      </w:r>
      <w:r w:rsidRPr="00453E67">
        <w:rPr>
          <w:rFonts w:ascii="Arial" w:hAnsi="Arial"/>
          <w:color w:val="000000" w:themeColor="text1"/>
          <w:sz w:val="22"/>
          <w:szCs w:val="22"/>
        </w:rPr>
        <w:tab/>
      </w:r>
      <w:hyperlink r:id="rId12" w:tgtFrame="_blank" w:tooltip="Schotten Hansen" w:history="1">
        <w:r w:rsidRPr="00453E67">
          <w:rPr>
            <w:rFonts w:ascii="Arial" w:hAnsi="Arial"/>
            <w:color w:val="000000" w:themeColor="text1"/>
            <w:sz w:val="22"/>
            <w:szCs w:val="22"/>
          </w:rPr>
          <w:t xml:space="preserve">Schotten &amp; Hansen GmbH </w:t>
        </w:r>
      </w:hyperlink>
    </w:p>
    <w:p w14:paraId="0C277551" w14:textId="77777777" w:rsidR="00304944" w:rsidRPr="00453E67" w:rsidRDefault="00304944" w:rsidP="00304944">
      <w:pPr>
        <w:tabs>
          <w:tab w:val="left" w:pos="3544"/>
        </w:tabs>
        <w:rPr>
          <w:rFonts w:ascii="Arial" w:hAnsi="Arial"/>
          <w:color w:val="000000" w:themeColor="text1"/>
          <w:sz w:val="22"/>
          <w:szCs w:val="22"/>
        </w:rPr>
      </w:pPr>
      <w:r w:rsidRPr="00453E67">
        <w:rPr>
          <w:rFonts w:ascii="Arial" w:hAnsi="Arial"/>
          <w:color w:val="000000" w:themeColor="text1"/>
          <w:sz w:val="22"/>
          <w:szCs w:val="22"/>
        </w:rPr>
        <w:t xml:space="preserve">Acoustic consultancy:  </w:t>
      </w:r>
      <w:r w:rsidRPr="00453E67">
        <w:rPr>
          <w:rFonts w:ascii="Arial" w:hAnsi="Arial"/>
          <w:color w:val="000000" w:themeColor="text1"/>
          <w:sz w:val="22"/>
          <w:szCs w:val="22"/>
        </w:rPr>
        <w:tab/>
      </w:r>
      <w:hyperlink r:id="rId13" w:tgtFrame="_blank" w:history="1">
        <w:r w:rsidRPr="00453E67">
          <w:rPr>
            <w:rFonts w:ascii="Arial" w:hAnsi="Arial"/>
            <w:color w:val="000000" w:themeColor="text1"/>
            <w:sz w:val="22"/>
            <w:szCs w:val="22"/>
          </w:rPr>
          <w:t xml:space="preserve">HOCHTIEF Infrastructure GmbH </w:t>
        </w:r>
      </w:hyperlink>
    </w:p>
    <w:p w14:paraId="60CC57C0" w14:textId="77777777" w:rsidR="00304944" w:rsidRPr="009264BB" w:rsidRDefault="00304944" w:rsidP="00304944">
      <w:pPr>
        <w:tabs>
          <w:tab w:val="left" w:pos="3544"/>
        </w:tabs>
        <w:rPr>
          <w:rFonts w:ascii="Arial" w:hAnsi="Arial"/>
          <w:color w:val="000000" w:themeColor="text1"/>
          <w:sz w:val="22"/>
          <w:szCs w:val="22"/>
          <w:lang w:val="de-AT"/>
        </w:rPr>
      </w:pPr>
      <w:r w:rsidRPr="00453E67">
        <w:rPr>
          <w:rFonts w:ascii="Arial" w:hAnsi="Arial"/>
          <w:color w:val="000000" w:themeColor="text1"/>
          <w:sz w:val="22"/>
          <w:szCs w:val="22"/>
        </w:rPr>
        <w:tab/>
      </w:r>
      <w:hyperlink r:id="rId14" w:tgtFrame="_blank" w:history="1">
        <w:r w:rsidRPr="009264BB">
          <w:rPr>
            <w:rFonts w:ascii="Arial" w:hAnsi="Arial"/>
            <w:color w:val="000000" w:themeColor="text1"/>
            <w:sz w:val="22"/>
            <w:szCs w:val="22"/>
            <w:lang w:val="de-AT"/>
          </w:rPr>
          <w:t xml:space="preserve">Beratungsbüro für Bau- und Raumakustik GmbH </w:t>
        </w:r>
      </w:hyperlink>
    </w:p>
    <w:p w14:paraId="1A4F4ADA" w14:textId="77777777" w:rsidR="00921266" w:rsidRPr="009264BB" w:rsidRDefault="00921266" w:rsidP="00304944">
      <w:pPr>
        <w:tabs>
          <w:tab w:val="left" w:pos="3544"/>
        </w:tabs>
        <w:rPr>
          <w:rFonts w:ascii="Arial" w:hAnsi="Arial"/>
          <w:b/>
          <w:color w:val="FF0000"/>
          <w:sz w:val="22"/>
          <w:szCs w:val="22"/>
          <w:lang w:val="de-AT"/>
        </w:rPr>
      </w:pPr>
    </w:p>
    <w:p w14:paraId="6EF74876" w14:textId="77777777" w:rsidR="00601A62" w:rsidRPr="00453E67" w:rsidRDefault="00E8608F" w:rsidP="00E8608F">
      <w:pPr>
        <w:rPr>
          <w:rFonts w:ascii="Arial" w:hAnsi="Arial"/>
          <w:i/>
          <w:sz w:val="22"/>
          <w:szCs w:val="22"/>
        </w:rPr>
      </w:pPr>
      <w:r w:rsidRPr="00453E67">
        <w:rPr>
          <w:rFonts w:ascii="Arial" w:hAnsi="Arial"/>
          <w:b/>
          <w:sz w:val="22"/>
          <w:szCs w:val="22"/>
        </w:rPr>
        <w:t>Tweet suggestion:</w:t>
      </w:r>
      <w:r w:rsidRPr="00453E67">
        <w:rPr>
          <w:rFonts w:ascii="Arial" w:hAnsi="Arial"/>
          <w:sz w:val="22"/>
          <w:szCs w:val="22"/>
        </w:rPr>
        <w:t xml:space="preserve"> A peaceful penthouse in Hamburg's @elbphilharmonie? Not a problem, thanks to our vibration protection #Getzner #vibrationprotection</w:t>
      </w:r>
    </w:p>
    <w:p w14:paraId="1FA3CAB5" w14:textId="77777777" w:rsidR="00D10503" w:rsidRPr="00453E67" w:rsidRDefault="00D10503" w:rsidP="00BC5E52">
      <w:pPr>
        <w:rPr>
          <w:rFonts w:ascii="Arial" w:hAnsi="Arial"/>
          <w:b/>
          <w:color w:val="FF0000"/>
          <w:sz w:val="22"/>
          <w:szCs w:val="22"/>
        </w:rPr>
      </w:pPr>
    </w:p>
    <w:p w14:paraId="69A454B3" w14:textId="77777777" w:rsidR="00304944" w:rsidRPr="00453E67" w:rsidRDefault="00D10503" w:rsidP="00BC5E52">
      <w:pPr>
        <w:rPr>
          <w:rFonts w:eastAsia="Times New Roman"/>
        </w:rPr>
      </w:pPr>
      <w:r w:rsidRPr="00453E67">
        <w:rPr>
          <w:rFonts w:ascii="Arial" w:hAnsi="Arial"/>
          <w:b/>
          <w:sz w:val="22"/>
          <w:szCs w:val="22"/>
        </w:rPr>
        <w:t xml:space="preserve">Image 1: </w:t>
      </w:r>
      <w:r w:rsidRPr="00453E67">
        <w:rPr>
          <w:rFonts w:ascii="Arial" w:hAnsi="Arial"/>
          <w:sz w:val="22"/>
          <w:szCs w:val="22"/>
        </w:rPr>
        <w:t>Getzner-Elbphilharmonie</w:t>
      </w:r>
    </w:p>
    <w:p w14:paraId="605233C9" w14:textId="77777777" w:rsidR="00BC5E52" w:rsidRPr="00453E67" w:rsidRDefault="00BC5E52" w:rsidP="00BC5E52">
      <w:pPr>
        <w:rPr>
          <w:rFonts w:ascii="Arial" w:hAnsi="Arial" w:cs="Arial"/>
          <w:b/>
          <w:sz w:val="22"/>
          <w:szCs w:val="22"/>
        </w:rPr>
      </w:pPr>
      <w:r w:rsidRPr="00453E67">
        <w:rPr>
          <w:rFonts w:ascii="Arial" w:hAnsi="Arial"/>
          <w:b/>
          <w:sz w:val="22"/>
          <w:szCs w:val="22"/>
        </w:rPr>
        <w:t>Image caption 1</w:t>
      </w:r>
      <w:r w:rsidRPr="00453E67">
        <w:rPr>
          <w:rFonts w:ascii="Arial" w:hAnsi="Arial"/>
          <w:sz w:val="22"/>
          <w:szCs w:val="22"/>
        </w:rPr>
        <w:t>: Our sound control solution creates a harmonious coexistence between the philharmonic hall and the penthouse</w:t>
      </w:r>
    </w:p>
    <w:p w14:paraId="1D8FD7D9" w14:textId="4C0D520A" w:rsidR="00CE148D" w:rsidRPr="00453E67" w:rsidRDefault="00BC5E52" w:rsidP="00CE148D">
      <w:pPr>
        <w:rPr>
          <w:rFonts w:ascii="Arial" w:hAnsi="Arial"/>
          <w:sz w:val="22"/>
          <w:szCs w:val="22"/>
        </w:rPr>
      </w:pPr>
      <w:r w:rsidRPr="00453E67">
        <w:rPr>
          <w:rFonts w:ascii="Arial" w:hAnsi="Arial"/>
          <w:b/>
          <w:sz w:val="22"/>
          <w:szCs w:val="22"/>
        </w:rPr>
        <w:lastRenderedPageBreak/>
        <w:t>Image source 1:</w:t>
      </w:r>
      <w:r w:rsidRPr="00453E67">
        <w:rPr>
          <w:rFonts w:ascii="Arial" w:hAnsi="Arial"/>
          <w:sz w:val="22"/>
          <w:szCs w:val="22"/>
        </w:rPr>
        <w:t xml:space="preserve"> </w:t>
      </w:r>
      <w:r w:rsidRPr="00453E67">
        <w:rPr>
          <w:rFonts w:ascii="Calibri" w:hAnsi="Calibri"/>
          <w:color w:val="1F497D"/>
          <w:sz w:val="22"/>
          <w:szCs w:val="22"/>
        </w:rPr>
        <w:t>©</w:t>
      </w:r>
      <w:r w:rsidRPr="00453E67">
        <w:rPr>
          <w:rFonts w:ascii="Arial" w:hAnsi="Arial"/>
          <w:sz w:val="22"/>
          <w:szCs w:val="22"/>
        </w:rPr>
        <w:t>Thies Rätzke / Brückner Architekten GmbH, may be published free of charge</w:t>
      </w:r>
      <w:r w:rsidR="004F4AC0" w:rsidRPr="00453E67">
        <w:rPr>
          <w:rFonts w:ascii="Arial" w:hAnsi="Arial"/>
          <w:b/>
          <w:sz w:val="22"/>
          <w:szCs w:val="22"/>
        </w:rPr>
        <w:br/>
      </w:r>
      <w:r w:rsidR="004F4AC0" w:rsidRPr="00453E67">
        <w:rPr>
          <w:rFonts w:ascii="Arial" w:hAnsi="Arial"/>
          <w:b/>
          <w:sz w:val="22"/>
          <w:szCs w:val="22"/>
        </w:rPr>
        <w:br/>
        <w:t xml:space="preserve">Image 2: </w:t>
      </w:r>
      <w:r w:rsidR="004F4AC0" w:rsidRPr="00453E67">
        <w:rPr>
          <w:rFonts w:ascii="Arial" w:hAnsi="Arial"/>
          <w:sz w:val="22"/>
          <w:szCs w:val="22"/>
        </w:rPr>
        <w:t>180307_getzner_4</w:t>
      </w:r>
      <w:r w:rsidR="004F4AC0" w:rsidRPr="00453E67">
        <w:rPr>
          <w:rFonts w:ascii="Arial" w:hAnsi="Arial"/>
          <w:b/>
          <w:sz w:val="22"/>
          <w:szCs w:val="22"/>
        </w:rPr>
        <w:br/>
        <w:t>Image caption 2</w:t>
      </w:r>
      <w:r w:rsidR="004F4AC0" w:rsidRPr="00453E67">
        <w:rPr>
          <w:rFonts w:ascii="Arial" w:hAnsi="Arial"/>
          <w:sz w:val="22"/>
          <w:szCs w:val="22"/>
        </w:rPr>
        <w:t xml:space="preserve">: </w:t>
      </w:r>
      <w:r w:rsidR="004F4AC0" w:rsidRPr="00453E67">
        <w:rPr>
          <w:rFonts w:ascii="Arial" w:hAnsi="Arial"/>
          <w:color w:val="000000" w:themeColor="text1"/>
          <w:sz w:val="22"/>
          <w:szCs w:val="22"/>
        </w:rPr>
        <w:t xml:space="preserve">The transitional areas between the internal structure and the skeleton structure are acoustically decoupled, the materials respond to different load requirements. </w:t>
      </w:r>
      <w:r w:rsidR="004F4AC0" w:rsidRPr="00453E67">
        <w:rPr>
          <w:rFonts w:ascii="Arial" w:hAnsi="Arial"/>
          <w:b/>
          <w:sz w:val="22"/>
          <w:szCs w:val="22"/>
        </w:rPr>
        <w:t>Image source 2:</w:t>
      </w:r>
      <w:r w:rsidR="004F4AC0" w:rsidRPr="00453E67">
        <w:rPr>
          <w:rFonts w:ascii="Arial" w:hAnsi="Arial"/>
          <w:sz w:val="22"/>
          <w:szCs w:val="22"/>
        </w:rPr>
        <w:t xml:space="preserve"> © Brückner Architekten GmbH, may be published free of charge</w:t>
      </w:r>
    </w:p>
    <w:p w14:paraId="32585555" w14:textId="77777777" w:rsidR="00CE148D" w:rsidRPr="00453E67" w:rsidRDefault="00CE148D" w:rsidP="00CE148D">
      <w:pPr>
        <w:rPr>
          <w:sz w:val="22"/>
          <w:szCs w:val="22"/>
        </w:rPr>
        <w:sectPr w:rsidR="00CE148D" w:rsidRPr="00453E67" w:rsidSect="00BC5E52">
          <w:type w:val="continuous"/>
          <w:pgSz w:w="11900" w:h="16840"/>
          <w:pgMar w:top="1417" w:right="1417" w:bottom="1134" w:left="1417" w:header="708" w:footer="708" w:gutter="0"/>
          <w:cols w:space="708"/>
          <w:docGrid w:linePitch="360"/>
        </w:sectPr>
      </w:pPr>
    </w:p>
    <w:p w14:paraId="01CE6BE2" w14:textId="77777777" w:rsidR="00CE148D" w:rsidRPr="00453E67" w:rsidRDefault="00CE148D" w:rsidP="00BC5E52">
      <w:pPr>
        <w:rPr>
          <w:sz w:val="22"/>
          <w:szCs w:val="22"/>
        </w:rPr>
        <w:sectPr w:rsidR="00CE148D" w:rsidRPr="00453E67" w:rsidSect="00BC5E52">
          <w:type w:val="continuous"/>
          <w:pgSz w:w="11900" w:h="16840"/>
          <w:pgMar w:top="1417" w:right="1417" w:bottom="1134" w:left="1417" w:header="708" w:footer="708" w:gutter="0"/>
          <w:cols w:space="708"/>
          <w:docGrid w:linePitch="360"/>
        </w:sectPr>
      </w:pPr>
    </w:p>
    <w:p w14:paraId="670D73F2" w14:textId="77777777" w:rsidR="00D33946" w:rsidRPr="00453E67" w:rsidRDefault="00D33946">
      <w:pPr>
        <w:rPr>
          <w:rFonts w:ascii="Arial" w:hAnsi="Arial" w:cs="Arial"/>
          <w:b/>
          <w:color w:val="FF0000"/>
          <w:sz w:val="18"/>
          <w:szCs w:val="18"/>
        </w:rPr>
      </w:pPr>
    </w:p>
    <w:p w14:paraId="0A2609A0" w14:textId="77777777" w:rsidR="00A55842" w:rsidRPr="00453E67" w:rsidRDefault="00A55842" w:rsidP="00A55842">
      <w:pPr>
        <w:rPr>
          <w:rFonts w:ascii="Arial" w:hAnsi="Arial" w:cs="Arial"/>
          <w:b/>
          <w:sz w:val="18"/>
          <w:szCs w:val="18"/>
        </w:rPr>
      </w:pPr>
      <w:r w:rsidRPr="00453E67">
        <w:rPr>
          <w:rFonts w:ascii="Arial" w:hAnsi="Arial"/>
          <w:b/>
          <w:sz w:val="18"/>
          <w:szCs w:val="18"/>
        </w:rPr>
        <w:t>Getzner Werkstoffe GmbH</w:t>
      </w:r>
    </w:p>
    <w:p w14:paraId="704BE928" w14:textId="77777777" w:rsidR="00A55842" w:rsidRPr="00453E67" w:rsidRDefault="00A55842" w:rsidP="00A55842">
      <w:pPr>
        <w:rPr>
          <w:rFonts w:ascii="Arial" w:hAnsi="Arial" w:cs="Arial"/>
          <w:sz w:val="18"/>
          <w:szCs w:val="18"/>
        </w:rPr>
      </w:pPr>
      <w:r w:rsidRPr="00453E67">
        <w:rPr>
          <w:rFonts w:ascii="Arial" w:hAnsi="Arial"/>
          <w:sz w:val="18"/>
          <w:szCs w:val="18"/>
        </w:rPr>
        <w:t>Getzner Werkstoffe is the leading specialist in the field of vibration isolation and protection. The company was founded in 1969 as a subsidiary of Getzner, Mutter &amp; Cie. Its solutions are based on the products Sylomer®, Sylodyn®, Sylodamp® and Isotop®, all of which were developed and manufactured at Getzner's own facility. They are used in the rail, construction and industry sectors to reduce vibrations and noise, improve the service life of bedded components and minimise the need for maintenance and repairs on tracks, vehicles, structures and machines.</w:t>
      </w:r>
    </w:p>
    <w:p w14:paraId="2B3C9FEA" w14:textId="77777777" w:rsidR="00A55842" w:rsidRPr="00453E67" w:rsidRDefault="00A55842" w:rsidP="00A55842">
      <w:pPr>
        <w:rPr>
          <w:rFonts w:ascii="Arial" w:hAnsi="Arial" w:cs="Arial"/>
          <w:sz w:val="18"/>
          <w:szCs w:val="18"/>
        </w:rPr>
      </w:pPr>
    </w:p>
    <w:p w14:paraId="4FCF9B90" w14:textId="77777777" w:rsidR="00A55842" w:rsidRPr="00453E67" w:rsidRDefault="00A55842" w:rsidP="00A55842">
      <w:pPr>
        <w:rPr>
          <w:rFonts w:ascii="Arial" w:hAnsi="Arial" w:cs="Arial"/>
          <w:sz w:val="18"/>
          <w:szCs w:val="18"/>
        </w:rPr>
      </w:pPr>
      <w:r w:rsidRPr="00453E67">
        <w:rPr>
          <w:rFonts w:ascii="Arial" w:hAnsi="Arial"/>
          <w:sz w:val="18"/>
          <w:szCs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living and working conditions.</w:t>
      </w:r>
    </w:p>
    <w:p w14:paraId="6A8FCF0F" w14:textId="77777777" w:rsidR="004C612D" w:rsidRPr="00453E67" w:rsidRDefault="004C612D" w:rsidP="00A55842">
      <w:pPr>
        <w:rPr>
          <w:rFonts w:ascii="Arial" w:hAnsi="Arial" w:cs="Arial"/>
          <w:sz w:val="18"/>
          <w:szCs w:val="18"/>
        </w:rPr>
      </w:pPr>
    </w:p>
    <w:p w14:paraId="2A0753EF" w14:textId="77777777" w:rsidR="004C612D" w:rsidRPr="00453E67" w:rsidRDefault="004C612D" w:rsidP="00A55842">
      <w:pPr>
        <w:rPr>
          <w:rFonts w:ascii="Arial" w:hAnsi="Arial" w:cs="Arial"/>
          <w:sz w:val="18"/>
          <w:szCs w:val="18"/>
        </w:rPr>
      </w:pPr>
      <w:r w:rsidRPr="009264BB">
        <w:rPr>
          <w:noProof/>
          <w:lang w:val="de-AT" w:eastAsia="de-AT"/>
        </w:rPr>
        <w:drawing>
          <wp:anchor distT="0" distB="0" distL="114300" distR="114300" simplePos="0" relativeHeight="251658240" behindDoc="1" locked="0" layoutInCell="1" allowOverlap="1" wp14:anchorId="41817B68" wp14:editId="1F6818DA">
            <wp:simplePos x="0" y="0"/>
            <wp:positionH relativeFrom="margin">
              <wp:posOffset>-635</wp:posOffset>
            </wp:positionH>
            <wp:positionV relativeFrom="margin">
              <wp:posOffset>3413125</wp:posOffset>
            </wp:positionV>
            <wp:extent cx="861060" cy="861060"/>
            <wp:effectExtent l="0" t="0" r="0" b="0"/>
            <wp:wrapTight wrapText="bothSides">
              <wp:wrapPolygon edited="0">
                <wp:start x="0" y="0"/>
                <wp:lineTo x="0" y="21027"/>
                <wp:lineTo x="21027" y="21027"/>
                <wp:lineTo x="21027" y="0"/>
                <wp:lineTo x="0" y="0"/>
              </wp:wrapPolygon>
            </wp:wrapTight>
            <wp:docPr id="2" name="Grafik 2" descr="C:\Users\mallauna\Downloads\Seal 200 years Getzner group gold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launa\Downloads\Seal 200 years Getzner group gold EN.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2BB75C" w14:textId="77777777" w:rsidR="004C612D" w:rsidRPr="00453E67" w:rsidRDefault="004C612D" w:rsidP="00A55842">
      <w:pPr>
        <w:rPr>
          <w:rFonts w:ascii="Arial" w:hAnsi="Arial" w:cs="Arial"/>
          <w:sz w:val="18"/>
          <w:szCs w:val="18"/>
        </w:rPr>
      </w:pPr>
    </w:p>
    <w:p w14:paraId="062645D4" w14:textId="77777777" w:rsidR="006525A9" w:rsidRPr="00453E67" w:rsidRDefault="006525A9" w:rsidP="003145A3">
      <w:pPr>
        <w:ind w:firstLine="142"/>
        <w:rPr>
          <w:rFonts w:ascii="Arial" w:hAnsi="Arial" w:cs="Arial"/>
          <w:sz w:val="18"/>
          <w:szCs w:val="18"/>
        </w:rPr>
      </w:pPr>
    </w:p>
    <w:p w14:paraId="05517DCE" w14:textId="77777777" w:rsidR="004C612D" w:rsidRPr="00453E67" w:rsidRDefault="006525A9" w:rsidP="003145A3">
      <w:pPr>
        <w:ind w:left="1560"/>
        <w:rPr>
          <w:rFonts w:ascii="Arial" w:hAnsi="Arial" w:cs="Arial"/>
          <w:b/>
          <w:sz w:val="18"/>
          <w:szCs w:val="18"/>
        </w:rPr>
      </w:pPr>
      <w:r w:rsidRPr="00453E67">
        <w:rPr>
          <w:rFonts w:ascii="Arial" w:hAnsi="Arial"/>
          <w:b/>
          <w:sz w:val="18"/>
          <w:szCs w:val="18"/>
        </w:rPr>
        <w:t>In 2018, Getzner, Mutter &amp; Cie., Getzner Werkstoffe and Getzner Textil will celebrate 200 years of existence.</w:t>
      </w:r>
    </w:p>
    <w:p w14:paraId="22540C9F" w14:textId="77777777" w:rsidR="004C612D" w:rsidRPr="00453E67" w:rsidRDefault="004C612D" w:rsidP="00A55842">
      <w:pPr>
        <w:rPr>
          <w:rFonts w:ascii="Arial" w:hAnsi="Arial" w:cs="Arial"/>
          <w:b/>
          <w:sz w:val="18"/>
          <w:szCs w:val="18"/>
        </w:rPr>
      </w:pPr>
    </w:p>
    <w:p w14:paraId="0D74FFDD" w14:textId="77777777" w:rsidR="006525A9" w:rsidRPr="00453E67" w:rsidRDefault="006525A9" w:rsidP="00A55842">
      <w:pPr>
        <w:rPr>
          <w:rFonts w:ascii="Arial" w:hAnsi="Arial" w:cs="Arial"/>
          <w:b/>
          <w:sz w:val="18"/>
          <w:szCs w:val="18"/>
        </w:rPr>
      </w:pPr>
    </w:p>
    <w:p w14:paraId="5C887B6E" w14:textId="77777777" w:rsidR="00A55842" w:rsidRPr="00453E67" w:rsidRDefault="00A55842" w:rsidP="00A55842">
      <w:pPr>
        <w:rPr>
          <w:rFonts w:ascii="Arial" w:hAnsi="Arial" w:cs="Arial"/>
          <w:sz w:val="18"/>
          <w:szCs w:val="18"/>
        </w:rPr>
      </w:pPr>
    </w:p>
    <w:p w14:paraId="7AF40300" w14:textId="77777777" w:rsidR="00A55842" w:rsidRPr="00453E67" w:rsidRDefault="00A55842" w:rsidP="00A55842">
      <w:pPr>
        <w:rPr>
          <w:rFonts w:ascii="Arial" w:hAnsi="Arial" w:cs="Arial"/>
          <w:b/>
          <w:sz w:val="18"/>
          <w:szCs w:val="18"/>
        </w:rPr>
      </w:pPr>
      <w:r w:rsidRPr="00453E67">
        <w:rPr>
          <w:rFonts w:ascii="Arial" w:hAnsi="Arial"/>
          <w:b/>
          <w:sz w:val="18"/>
          <w:szCs w:val="18"/>
        </w:rPr>
        <w:t xml:space="preserve">Facts and figures – Getzner Werkstoffe GmbH </w:t>
      </w:r>
    </w:p>
    <w:p w14:paraId="7E24013F" w14:textId="77777777" w:rsidR="00A55842" w:rsidRPr="00453E67" w:rsidRDefault="00A55842" w:rsidP="00A55842">
      <w:pPr>
        <w:rPr>
          <w:rFonts w:ascii="Arial" w:hAnsi="Arial"/>
          <w:sz w:val="18"/>
          <w:szCs w:val="18"/>
        </w:rPr>
      </w:pPr>
      <w:r w:rsidRPr="00453E67">
        <w:rPr>
          <w:rFonts w:ascii="Arial" w:hAnsi="Arial"/>
          <w:sz w:val="18"/>
          <w:szCs w:val="18"/>
        </w:rPr>
        <w:t>Founded:</w:t>
      </w:r>
      <w:r w:rsidRPr="00453E67">
        <w:rPr>
          <w:rFonts w:ascii="Arial" w:hAnsi="Arial"/>
          <w:sz w:val="18"/>
          <w:szCs w:val="18"/>
        </w:rPr>
        <w:tab/>
      </w:r>
      <w:r w:rsidRPr="00453E67">
        <w:rPr>
          <w:rFonts w:ascii="Arial" w:hAnsi="Arial"/>
          <w:sz w:val="18"/>
          <w:szCs w:val="18"/>
        </w:rPr>
        <w:tab/>
        <w:t>1969 (as a subsidiary of Getzner, Mutter &amp; Cie)</w:t>
      </w:r>
    </w:p>
    <w:p w14:paraId="4650BD9B" w14:textId="07868A66" w:rsidR="00A55842" w:rsidRPr="00453E67" w:rsidRDefault="00A55842" w:rsidP="00A55842">
      <w:pPr>
        <w:rPr>
          <w:rFonts w:ascii="Arial" w:hAnsi="Arial"/>
          <w:sz w:val="18"/>
          <w:szCs w:val="18"/>
        </w:rPr>
      </w:pPr>
      <w:r w:rsidRPr="00453E67">
        <w:rPr>
          <w:rFonts w:ascii="Arial" w:hAnsi="Arial"/>
          <w:sz w:val="18"/>
          <w:szCs w:val="18"/>
        </w:rPr>
        <w:t xml:space="preserve">Chief Executive Officer: </w:t>
      </w:r>
      <w:r w:rsidRPr="00453E67">
        <w:rPr>
          <w:rFonts w:ascii="Arial" w:hAnsi="Arial"/>
          <w:sz w:val="18"/>
          <w:szCs w:val="18"/>
        </w:rPr>
        <w:tab/>
        <w:t>Juergen Rainalter</w:t>
      </w:r>
    </w:p>
    <w:p w14:paraId="2286B68E" w14:textId="77777777" w:rsidR="00A55842" w:rsidRPr="00453E67" w:rsidRDefault="00304944" w:rsidP="00A55842">
      <w:pPr>
        <w:rPr>
          <w:rFonts w:ascii="Arial" w:hAnsi="Arial"/>
          <w:sz w:val="18"/>
          <w:szCs w:val="18"/>
        </w:rPr>
      </w:pPr>
      <w:r w:rsidRPr="00453E67">
        <w:rPr>
          <w:rFonts w:ascii="Arial" w:hAnsi="Arial"/>
          <w:sz w:val="18"/>
          <w:szCs w:val="18"/>
        </w:rPr>
        <w:t>Employees:</w:t>
      </w:r>
      <w:r w:rsidRPr="00453E67">
        <w:rPr>
          <w:rFonts w:ascii="Arial" w:hAnsi="Arial"/>
          <w:sz w:val="18"/>
          <w:szCs w:val="18"/>
        </w:rPr>
        <w:tab/>
      </w:r>
      <w:r w:rsidRPr="00453E67">
        <w:rPr>
          <w:rFonts w:ascii="Arial" w:hAnsi="Arial"/>
          <w:sz w:val="18"/>
          <w:szCs w:val="18"/>
        </w:rPr>
        <w:tab/>
        <w:t>420 (290 in Buers)</w:t>
      </w:r>
    </w:p>
    <w:p w14:paraId="251637DC" w14:textId="3C8D7736" w:rsidR="00A55842" w:rsidRPr="00453E67" w:rsidRDefault="00304944" w:rsidP="00A55842">
      <w:pPr>
        <w:rPr>
          <w:rFonts w:ascii="Arial" w:hAnsi="Arial"/>
          <w:sz w:val="18"/>
          <w:szCs w:val="18"/>
        </w:rPr>
      </w:pPr>
      <w:r w:rsidRPr="00453E67">
        <w:rPr>
          <w:rFonts w:ascii="Arial" w:hAnsi="Arial"/>
          <w:sz w:val="18"/>
          <w:szCs w:val="18"/>
        </w:rPr>
        <w:t xml:space="preserve">2017 </w:t>
      </w:r>
      <w:r w:rsidR="0096430B">
        <w:rPr>
          <w:rFonts w:ascii="Arial" w:hAnsi="Arial"/>
          <w:sz w:val="18"/>
          <w:szCs w:val="18"/>
        </w:rPr>
        <w:t>turnover:</w:t>
      </w:r>
      <w:r w:rsidR="0096430B">
        <w:rPr>
          <w:rFonts w:ascii="Arial" w:hAnsi="Arial"/>
          <w:sz w:val="18"/>
          <w:szCs w:val="18"/>
        </w:rPr>
        <w:tab/>
      </w:r>
      <w:r w:rsidR="0096430B">
        <w:rPr>
          <w:rFonts w:ascii="Arial" w:hAnsi="Arial"/>
          <w:sz w:val="18"/>
          <w:szCs w:val="18"/>
        </w:rPr>
        <w:tab/>
        <w:t>95</w:t>
      </w:r>
      <w:r w:rsidRPr="00453E67">
        <w:rPr>
          <w:rFonts w:ascii="Arial" w:hAnsi="Arial"/>
          <w:sz w:val="18"/>
          <w:szCs w:val="18"/>
        </w:rPr>
        <w:t>.2 million euros</w:t>
      </w:r>
    </w:p>
    <w:p w14:paraId="6069B754" w14:textId="5953A7F7" w:rsidR="00A55842" w:rsidRPr="00453E67" w:rsidRDefault="00A55842" w:rsidP="00A55842">
      <w:pPr>
        <w:rPr>
          <w:rFonts w:ascii="Arial" w:hAnsi="Arial"/>
          <w:sz w:val="18"/>
          <w:szCs w:val="18"/>
        </w:rPr>
      </w:pPr>
      <w:r w:rsidRPr="00453E67">
        <w:rPr>
          <w:rFonts w:ascii="Arial" w:hAnsi="Arial"/>
          <w:sz w:val="18"/>
          <w:szCs w:val="18"/>
        </w:rPr>
        <w:t>Business areas:</w:t>
      </w:r>
      <w:r w:rsidRPr="00453E67">
        <w:rPr>
          <w:rFonts w:ascii="Arial" w:hAnsi="Arial"/>
          <w:sz w:val="18"/>
          <w:szCs w:val="18"/>
        </w:rPr>
        <w:tab/>
      </w:r>
      <w:r w:rsidR="009264BB">
        <w:rPr>
          <w:rFonts w:ascii="Arial" w:hAnsi="Arial"/>
          <w:sz w:val="18"/>
          <w:szCs w:val="18"/>
        </w:rPr>
        <w:tab/>
      </w:r>
      <w:r w:rsidRPr="00453E67">
        <w:rPr>
          <w:rFonts w:ascii="Arial" w:hAnsi="Arial"/>
          <w:sz w:val="18"/>
          <w:szCs w:val="18"/>
        </w:rPr>
        <w:t>Rail, construction, industry</w:t>
      </w:r>
    </w:p>
    <w:p w14:paraId="52AB0B80" w14:textId="77777777" w:rsidR="00A55842" w:rsidRPr="00453E67" w:rsidRDefault="00A55842" w:rsidP="00A55842">
      <w:pPr>
        <w:rPr>
          <w:rFonts w:ascii="Arial" w:hAnsi="Arial"/>
          <w:sz w:val="18"/>
          <w:szCs w:val="18"/>
        </w:rPr>
      </w:pPr>
      <w:r w:rsidRPr="00453E67">
        <w:rPr>
          <w:rFonts w:ascii="Arial" w:hAnsi="Arial"/>
          <w:sz w:val="18"/>
          <w:szCs w:val="18"/>
        </w:rPr>
        <w:t xml:space="preserve">Headquarters: </w:t>
      </w:r>
      <w:r w:rsidRPr="00453E67">
        <w:rPr>
          <w:rFonts w:ascii="Arial" w:hAnsi="Arial"/>
          <w:sz w:val="18"/>
          <w:szCs w:val="18"/>
        </w:rPr>
        <w:tab/>
      </w:r>
      <w:r w:rsidRPr="00453E67">
        <w:rPr>
          <w:rFonts w:ascii="Arial" w:hAnsi="Arial"/>
          <w:sz w:val="18"/>
          <w:szCs w:val="18"/>
        </w:rPr>
        <w:tab/>
        <w:t>Buers (AT)</w:t>
      </w:r>
      <w:r w:rsidRPr="00453E67">
        <w:rPr>
          <w:rFonts w:ascii="Arial" w:hAnsi="Arial"/>
          <w:sz w:val="18"/>
          <w:szCs w:val="18"/>
        </w:rPr>
        <w:br/>
        <w:t>Locations:</w:t>
      </w:r>
      <w:r w:rsidRPr="00453E67">
        <w:rPr>
          <w:rFonts w:ascii="Arial" w:hAnsi="Arial"/>
          <w:sz w:val="18"/>
          <w:szCs w:val="18"/>
        </w:rPr>
        <w:tab/>
      </w:r>
      <w:r w:rsidRPr="00453E67">
        <w:rPr>
          <w:rFonts w:ascii="Arial" w:hAnsi="Arial"/>
          <w:sz w:val="18"/>
          <w:szCs w:val="18"/>
        </w:rPr>
        <w:tab/>
        <w:t xml:space="preserve">Beijing, Kunshan (CN), Munich, Berlin, Stuttgart (DE), </w:t>
      </w:r>
      <w:r w:rsidRPr="00453E67">
        <w:rPr>
          <w:rFonts w:ascii="Arial" w:hAnsi="Arial"/>
          <w:bCs/>
          <w:sz w:val="18"/>
          <w:szCs w:val="18"/>
        </w:rPr>
        <w:t xml:space="preserve">Lyon (FR), </w:t>
      </w:r>
      <w:r w:rsidRPr="00453E67">
        <w:rPr>
          <w:rFonts w:ascii="Arial" w:hAnsi="Arial"/>
          <w:bCs/>
          <w:sz w:val="18"/>
          <w:szCs w:val="18"/>
        </w:rPr>
        <w:br/>
      </w:r>
      <w:r w:rsidRPr="00453E67">
        <w:rPr>
          <w:rFonts w:ascii="Arial" w:hAnsi="Arial"/>
          <w:bCs/>
          <w:sz w:val="18"/>
          <w:szCs w:val="18"/>
        </w:rPr>
        <w:tab/>
      </w:r>
      <w:r w:rsidRPr="00453E67">
        <w:rPr>
          <w:rFonts w:ascii="Arial" w:hAnsi="Arial"/>
          <w:bCs/>
          <w:sz w:val="18"/>
          <w:szCs w:val="18"/>
        </w:rPr>
        <w:tab/>
      </w:r>
      <w:r w:rsidRPr="00453E67">
        <w:rPr>
          <w:rFonts w:ascii="Arial" w:hAnsi="Arial"/>
          <w:bCs/>
          <w:sz w:val="18"/>
          <w:szCs w:val="18"/>
        </w:rPr>
        <w:tab/>
      </w:r>
      <w:r w:rsidRPr="00453E67">
        <w:rPr>
          <w:rFonts w:ascii="Arial" w:hAnsi="Arial"/>
          <w:sz w:val="18"/>
          <w:szCs w:val="18"/>
        </w:rPr>
        <w:t xml:space="preserve">Pune (IN), Amman (JO), Tokyo (JP), Charlotte (US) </w:t>
      </w:r>
    </w:p>
    <w:p w14:paraId="06E4FC41" w14:textId="77777777" w:rsidR="00A55842" w:rsidRPr="00453E67" w:rsidRDefault="00304944" w:rsidP="00A55842">
      <w:pPr>
        <w:rPr>
          <w:rFonts w:ascii="Arial" w:hAnsi="Arial"/>
          <w:sz w:val="18"/>
          <w:szCs w:val="18"/>
        </w:rPr>
      </w:pPr>
      <w:r w:rsidRPr="00453E67">
        <w:rPr>
          <w:rFonts w:ascii="Arial" w:hAnsi="Arial"/>
          <w:sz w:val="18"/>
          <w:szCs w:val="18"/>
        </w:rPr>
        <w:t>Ratio of exports:</w:t>
      </w:r>
      <w:r w:rsidRPr="00453E67">
        <w:rPr>
          <w:rFonts w:ascii="Arial" w:hAnsi="Arial"/>
          <w:sz w:val="18"/>
          <w:szCs w:val="18"/>
        </w:rPr>
        <w:tab/>
      </w:r>
      <w:r w:rsidRPr="00453E67">
        <w:rPr>
          <w:rFonts w:ascii="Arial" w:hAnsi="Arial"/>
          <w:sz w:val="18"/>
          <w:szCs w:val="18"/>
        </w:rPr>
        <w:tab/>
        <w:t>94 percent</w:t>
      </w:r>
    </w:p>
    <w:p w14:paraId="19ADF96C" w14:textId="77777777" w:rsidR="00A55842" w:rsidRPr="00453E67" w:rsidRDefault="00A55842" w:rsidP="00A55842">
      <w:pPr>
        <w:rPr>
          <w:sz w:val="18"/>
          <w:szCs w:val="18"/>
        </w:rPr>
      </w:pPr>
    </w:p>
    <w:p w14:paraId="4246535D" w14:textId="77777777" w:rsidR="00A55842" w:rsidRPr="00453E67" w:rsidRDefault="00A55842" w:rsidP="00A55842">
      <w:pPr>
        <w:rPr>
          <w:sz w:val="18"/>
          <w:szCs w:val="18"/>
        </w:rPr>
      </w:pPr>
    </w:p>
    <w:tbl>
      <w:tblPr>
        <w:tblW w:w="0" w:type="auto"/>
        <w:tblLook w:val="04A0" w:firstRow="1" w:lastRow="0" w:firstColumn="1" w:lastColumn="0" w:noHBand="0" w:noVBand="1"/>
      </w:tblPr>
      <w:tblGrid>
        <w:gridCol w:w="4550"/>
        <w:gridCol w:w="4516"/>
      </w:tblGrid>
      <w:tr w:rsidR="00601A62" w:rsidRPr="00453E67" w14:paraId="21F84C8C" w14:textId="77777777" w:rsidTr="00E4177F">
        <w:tc>
          <w:tcPr>
            <w:tcW w:w="4606" w:type="dxa"/>
            <w:shd w:val="clear" w:color="auto" w:fill="auto"/>
          </w:tcPr>
          <w:p w14:paraId="1EF8FA4B" w14:textId="77777777" w:rsidR="00A55842" w:rsidRPr="009264BB" w:rsidRDefault="00A55842" w:rsidP="00E4177F">
            <w:pPr>
              <w:rPr>
                <w:rFonts w:ascii="Arial" w:eastAsia="Times New Roman" w:hAnsi="Arial" w:cs="Arial"/>
                <w:b/>
                <w:sz w:val="22"/>
                <w:szCs w:val="22"/>
                <w:lang w:val="de-AT"/>
              </w:rPr>
            </w:pPr>
            <w:r w:rsidRPr="009264BB">
              <w:rPr>
                <w:rFonts w:ascii="Arial" w:hAnsi="Arial"/>
                <w:b/>
                <w:sz w:val="22"/>
                <w:szCs w:val="22"/>
                <w:lang w:val="de-AT"/>
              </w:rPr>
              <w:t>Further information:</w:t>
            </w:r>
          </w:p>
          <w:p w14:paraId="50A6CB1D" w14:textId="77777777" w:rsidR="00A55842" w:rsidRPr="009264BB" w:rsidRDefault="00A55842" w:rsidP="00E4177F">
            <w:pPr>
              <w:rPr>
                <w:rFonts w:ascii="Arial" w:eastAsia="Times New Roman" w:hAnsi="Arial" w:cs="Arial"/>
                <w:sz w:val="22"/>
                <w:szCs w:val="22"/>
                <w:lang w:val="de-AT"/>
              </w:rPr>
            </w:pPr>
            <w:r w:rsidRPr="009264BB">
              <w:rPr>
                <w:rFonts w:ascii="Arial" w:hAnsi="Arial"/>
                <w:sz w:val="22"/>
                <w:szCs w:val="22"/>
                <w:lang w:val="de-AT"/>
              </w:rPr>
              <w:t>Getzner Werkstoffe GmbH</w:t>
            </w:r>
          </w:p>
          <w:p w14:paraId="29CAF665" w14:textId="77777777" w:rsidR="005446B7" w:rsidRPr="009264BB" w:rsidRDefault="005446B7" w:rsidP="005446B7">
            <w:pPr>
              <w:rPr>
                <w:rFonts w:ascii="Arial" w:eastAsia="Times New Roman" w:hAnsi="Arial" w:cs="Arial"/>
                <w:sz w:val="22"/>
                <w:szCs w:val="22"/>
                <w:lang w:val="de-AT"/>
              </w:rPr>
            </w:pPr>
            <w:r w:rsidRPr="009264BB">
              <w:rPr>
                <w:rFonts w:ascii="Arial" w:hAnsi="Arial"/>
                <w:sz w:val="22"/>
                <w:szCs w:val="22"/>
                <w:lang w:val="de-AT"/>
              </w:rPr>
              <w:t>Andreas Mallaun</w:t>
            </w:r>
          </w:p>
          <w:p w14:paraId="6A5B58E1" w14:textId="77777777" w:rsidR="005446B7" w:rsidRPr="00453E67" w:rsidRDefault="005446B7" w:rsidP="005446B7">
            <w:pPr>
              <w:rPr>
                <w:rFonts w:ascii="Arial" w:eastAsia="Times New Roman" w:hAnsi="Arial" w:cs="Arial"/>
                <w:sz w:val="22"/>
                <w:szCs w:val="22"/>
              </w:rPr>
            </w:pPr>
            <w:r w:rsidRPr="00453E67">
              <w:rPr>
                <w:rFonts w:ascii="Arial" w:hAnsi="Arial"/>
                <w:sz w:val="22"/>
                <w:szCs w:val="22"/>
              </w:rPr>
              <w:t>T +43-5552-201-1863</w:t>
            </w:r>
          </w:p>
          <w:p w14:paraId="4D6DA7EC" w14:textId="77777777" w:rsidR="00A55842" w:rsidRPr="00453E67" w:rsidRDefault="005446B7" w:rsidP="005446B7">
            <w:pPr>
              <w:rPr>
                <w:rFonts w:ascii="Arial" w:eastAsia="Times New Roman" w:hAnsi="Arial" w:cs="Arial"/>
                <w:sz w:val="22"/>
                <w:szCs w:val="22"/>
              </w:rPr>
            </w:pPr>
            <w:r w:rsidRPr="00453E67">
              <w:rPr>
                <w:rFonts w:ascii="Arial" w:hAnsi="Arial"/>
                <w:sz w:val="22"/>
                <w:szCs w:val="22"/>
              </w:rPr>
              <w:t>andreas.mallaun@getzner.com</w:t>
            </w:r>
          </w:p>
        </w:tc>
        <w:tc>
          <w:tcPr>
            <w:tcW w:w="4606" w:type="dxa"/>
            <w:shd w:val="clear" w:color="auto" w:fill="auto"/>
          </w:tcPr>
          <w:p w14:paraId="02CFF011" w14:textId="77777777" w:rsidR="00A55842" w:rsidRPr="00453E67" w:rsidRDefault="00A55842" w:rsidP="00E4177F">
            <w:pPr>
              <w:rPr>
                <w:rFonts w:ascii="Arial" w:eastAsia="Times New Roman" w:hAnsi="Arial" w:cs="Arial"/>
                <w:sz w:val="22"/>
                <w:szCs w:val="22"/>
              </w:rPr>
            </w:pPr>
            <w:r w:rsidRPr="00453E67">
              <w:rPr>
                <w:rFonts w:ascii="Arial" w:hAnsi="Arial"/>
                <w:sz w:val="22"/>
                <w:szCs w:val="22"/>
              </w:rPr>
              <w:t>Press contact:</w:t>
            </w:r>
          </w:p>
          <w:p w14:paraId="7E395BCB" w14:textId="77777777" w:rsidR="00A55842" w:rsidRPr="00453E67" w:rsidRDefault="00A55842" w:rsidP="00E4177F">
            <w:pPr>
              <w:rPr>
                <w:rFonts w:ascii="Arial" w:eastAsia="Times New Roman" w:hAnsi="Arial" w:cs="Arial"/>
                <w:sz w:val="22"/>
                <w:szCs w:val="22"/>
              </w:rPr>
            </w:pPr>
            <w:r w:rsidRPr="00453E67">
              <w:rPr>
                <w:rFonts w:ascii="Arial" w:hAnsi="Arial"/>
                <w:sz w:val="22"/>
                <w:szCs w:val="22"/>
              </w:rPr>
              <w:t>ikp Vorarlberg GmbH</w:t>
            </w:r>
          </w:p>
          <w:p w14:paraId="79836D9C" w14:textId="77777777" w:rsidR="00A55842" w:rsidRPr="00453E67" w:rsidRDefault="00A55842" w:rsidP="00E4177F">
            <w:pPr>
              <w:rPr>
                <w:rFonts w:ascii="Arial" w:eastAsia="Times New Roman" w:hAnsi="Arial" w:cs="Arial"/>
                <w:sz w:val="22"/>
                <w:szCs w:val="22"/>
              </w:rPr>
            </w:pPr>
            <w:r w:rsidRPr="00453E67">
              <w:rPr>
                <w:rFonts w:ascii="Arial" w:hAnsi="Arial"/>
                <w:sz w:val="22"/>
                <w:szCs w:val="22"/>
              </w:rPr>
              <w:t>Wanda Mikulec-Schwarz</w:t>
            </w:r>
          </w:p>
          <w:p w14:paraId="4210FBF9" w14:textId="77777777" w:rsidR="00A55842" w:rsidRPr="00453E67" w:rsidRDefault="00A55842" w:rsidP="00E4177F">
            <w:pPr>
              <w:rPr>
                <w:rFonts w:ascii="Arial" w:eastAsia="Times New Roman" w:hAnsi="Arial" w:cs="Arial"/>
                <w:sz w:val="22"/>
                <w:szCs w:val="22"/>
              </w:rPr>
            </w:pPr>
            <w:r w:rsidRPr="00453E67">
              <w:rPr>
                <w:rFonts w:ascii="Arial" w:hAnsi="Arial"/>
                <w:sz w:val="22"/>
                <w:szCs w:val="22"/>
              </w:rPr>
              <w:t>T +43 5572 398811</w:t>
            </w:r>
          </w:p>
          <w:p w14:paraId="209F5481" w14:textId="77777777" w:rsidR="00A55842" w:rsidRPr="00453E67" w:rsidRDefault="00A55842" w:rsidP="00E4177F">
            <w:pPr>
              <w:rPr>
                <w:rFonts w:ascii="Arial" w:eastAsia="Times New Roman" w:hAnsi="Arial" w:cs="Arial"/>
                <w:sz w:val="22"/>
                <w:szCs w:val="22"/>
              </w:rPr>
            </w:pPr>
            <w:r w:rsidRPr="00453E67">
              <w:rPr>
                <w:rFonts w:ascii="Arial" w:hAnsi="Arial"/>
                <w:sz w:val="22"/>
                <w:szCs w:val="22"/>
              </w:rPr>
              <w:t>wanda.schwarz@ikp.at</w:t>
            </w:r>
          </w:p>
          <w:p w14:paraId="1B799290" w14:textId="77777777" w:rsidR="00A55842" w:rsidRPr="00453E67" w:rsidRDefault="00A55842" w:rsidP="00E4177F">
            <w:pPr>
              <w:rPr>
                <w:rFonts w:ascii="Arial" w:eastAsia="Times New Roman" w:hAnsi="Arial" w:cs="Arial"/>
                <w:b/>
                <w:sz w:val="22"/>
                <w:szCs w:val="22"/>
                <w:lang w:eastAsia="de-AT"/>
              </w:rPr>
            </w:pPr>
          </w:p>
        </w:tc>
      </w:tr>
    </w:tbl>
    <w:p w14:paraId="4D9D4D1B" w14:textId="77777777" w:rsidR="00A55842" w:rsidRPr="00453E67" w:rsidRDefault="00A55842">
      <w:pPr>
        <w:rPr>
          <w:rFonts w:ascii="Arial" w:hAnsi="Arial"/>
          <w:b/>
          <w:sz w:val="22"/>
          <w:szCs w:val="22"/>
        </w:rPr>
      </w:pPr>
    </w:p>
    <w:p w14:paraId="26A3F221" w14:textId="77777777" w:rsidR="00042FB1" w:rsidRPr="00453E67" w:rsidRDefault="00042FB1" w:rsidP="00A710A6">
      <w:pPr>
        <w:rPr>
          <w:rFonts w:ascii="Arial" w:hAnsi="Arial"/>
          <w:color w:val="FF0000"/>
          <w:sz w:val="22"/>
          <w:szCs w:val="22"/>
        </w:rPr>
      </w:pPr>
    </w:p>
    <w:sectPr w:rsidR="00042FB1" w:rsidRPr="00453E67" w:rsidSect="0034325F">
      <w:headerReference w:type="default" r:id="rId16"/>
      <w:footerReference w:type="default" r:id="rId17"/>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753B57" w14:textId="77777777" w:rsidR="00704AAA" w:rsidRDefault="00704AAA">
      <w:r>
        <w:separator/>
      </w:r>
    </w:p>
  </w:endnote>
  <w:endnote w:type="continuationSeparator" w:id="0">
    <w:p w14:paraId="3EEE9B4E" w14:textId="77777777" w:rsidR="00704AAA" w:rsidRDefault="00704AAA">
      <w:r>
        <w:continuationSeparator/>
      </w:r>
    </w:p>
  </w:endnote>
  <w:endnote w:type="continuationNotice" w:id="1">
    <w:p w14:paraId="4B3B27CF" w14:textId="77777777" w:rsidR="00704AAA" w:rsidRDefault="00704A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DengXian Light">
    <w:altName w:val="等线 Light"/>
    <w:charset w:val="86"/>
    <w:family w:val="auto"/>
    <w:pitch w:val="variable"/>
    <w:sig w:usb0="A00002BF" w:usb1="38CF7CFA" w:usb2="00000016" w:usb3="00000000" w:csb0="0004000F" w:csb1="00000000"/>
  </w:font>
  <w:font w:name="Lucida Grande">
    <w:altName w:val="Arial"/>
    <w:charset w:val="00"/>
    <w:family w:val="swiss"/>
    <w:pitch w:val="variable"/>
    <w:sig w:usb0="00000000" w:usb1="5000A1FF" w:usb2="00000000" w:usb3="00000000" w:csb0="000001BF" w:csb1="00000000"/>
  </w:font>
  <w:font w:name="Univers 45 Light">
    <w:altName w:val="Calibri"/>
    <w:charset w:val="00"/>
    <w:family w:val="auto"/>
    <w:pitch w:val="variable"/>
    <w:sig w:usb0="00000003" w:usb1="00000000" w:usb2="00000000" w:usb3="00000000" w:csb0="00000001" w:csb1="00000000"/>
  </w:font>
  <w:font w:name="Times">
    <w:altName w:val="Sylfaen"/>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BC1D5" w14:textId="77777777" w:rsidR="004A31C5" w:rsidRDefault="004A31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439227" w14:textId="77777777" w:rsidR="00704AAA" w:rsidRDefault="00704AAA">
      <w:r>
        <w:separator/>
      </w:r>
    </w:p>
  </w:footnote>
  <w:footnote w:type="continuationSeparator" w:id="0">
    <w:p w14:paraId="4960BE50" w14:textId="77777777" w:rsidR="00704AAA" w:rsidRDefault="00704AAA">
      <w:r>
        <w:continuationSeparator/>
      </w:r>
    </w:p>
  </w:footnote>
  <w:footnote w:type="continuationNotice" w:id="1">
    <w:p w14:paraId="71423869" w14:textId="77777777" w:rsidR="00704AAA" w:rsidRDefault="00704A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B5AEF" w14:textId="77777777" w:rsidR="004A31C5" w:rsidRDefault="004A31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8C30437"/>
    <w:multiLevelType w:val="multilevel"/>
    <w:tmpl w:val="C96CB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836A65"/>
    <w:multiLevelType w:val="multilevel"/>
    <w:tmpl w:val="007A8E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64283F"/>
    <w:multiLevelType w:val="multilevel"/>
    <w:tmpl w:val="8264D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2005"/>
    <w:rsid w:val="000034C7"/>
    <w:rsid w:val="00005B22"/>
    <w:rsid w:val="00006164"/>
    <w:rsid w:val="00006C41"/>
    <w:rsid w:val="0001052B"/>
    <w:rsid w:val="00021B51"/>
    <w:rsid w:val="00021EB4"/>
    <w:rsid w:val="000255AC"/>
    <w:rsid w:val="00026E6A"/>
    <w:rsid w:val="00027BA6"/>
    <w:rsid w:val="0003642C"/>
    <w:rsid w:val="00037060"/>
    <w:rsid w:val="000371BD"/>
    <w:rsid w:val="00040243"/>
    <w:rsid w:val="0004176D"/>
    <w:rsid w:val="00041BF9"/>
    <w:rsid w:val="00042FB1"/>
    <w:rsid w:val="000463CD"/>
    <w:rsid w:val="00046F9D"/>
    <w:rsid w:val="00055849"/>
    <w:rsid w:val="00060F7D"/>
    <w:rsid w:val="00061DF1"/>
    <w:rsid w:val="00065259"/>
    <w:rsid w:val="00067407"/>
    <w:rsid w:val="0006752D"/>
    <w:rsid w:val="00070578"/>
    <w:rsid w:val="00070C67"/>
    <w:rsid w:val="000710E3"/>
    <w:rsid w:val="000729F1"/>
    <w:rsid w:val="00076CCE"/>
    <w:rsid w:val="00081977"/>
    <w:rsid w:val="00084DA8"/>
    <w:rsid w:val="000875B3"/>
    <w:rsid w:val="000906D5"/>
    <w:rsid w:val="00090823"/>
    <w:rsid w:val="00091EF3"/>
    <w:rsid w:val="00092AD8"/>
    <w:rsid w:val="00094657"/>
    <w:rsid w:val="00094AB4"/>
    <w:rsid w:val="000953FD"/>
    <w:rsid w:val="000961BE"/>
    <w:rsid w:val="000A2800"/>
    <w:rsid w:val="000A70C9"/>
    <w:rsid w:val="000A74F8"/>
    <w:rsid w:val="000B0771"/>
    <w:rsid w:val="000B32FE"/>
    <w:rsid w:val="000B7F59"/>
    <w:rsid w:val="000C5B60"/>
    <w:rsid w:val="000D2536"/>
    <w:rsid w:val="000D6570"/>
    <w:rsid w:val="000E4FBF"/>
    <w:rsid w:val="000E4FE4"/>
    <w:rsid w:val="000F5A42"/>
    <w:rsid w:val="000F7888"/>
    <w:rsid w:val="0010228D"/>
    <w:rsid w:val="001028AC"/>
    <w:rsid w:val="001050C0"/>
    <w:rsid w:val="00110A32"/>
    <w:rsid w:val="00114E6E"/>
    <w:rsid w:val="001168E9"/>
    <w:rsid w:val="00122BB9"/>
    <w:rsid w:val="00127438"/>
    <w:rsid w:val="00133C3F"/>
    <w:rsid w:val="00137685"/>
    <w:rsid w:val="001378B6"/>
    <w:rsid w:val="001550C1"/>
    <w:rsid w:val="00156AB5"/>
    <w:rsid w:val="00162C92"/>
    <w:rsid w:val="0016390C"/>
    <w:rsid w:val="0017062D"/>
    <w:rsid w:val="00174C3C"/>
    <w:rsid w:val="001839FC"/>
    <w:rsid w:val="00191F98"/>
    <w:rsid w:val="001922AB"/>
    <w:rsid w:val="0019454F"/>
    <w:rsid w:val="00194D69"/>
    <w:rsid w:val="0019638A"/>
    <w:rsid w:val="001A29CF"/>
    <w:rsid w:val="001A759B"/>
    <w:rsid w:val="001B39CC"/>
    <w:rsid w:val="001B4A8E"/>
    <w:rsid w:val="001C07B1"/>
    <w:rsid w:val="001C202D"/>
    <w:rsid w:val="001D0455"/>
    <w:rsid w:val="001D04AC"/>
    <w:rsid w:val="001D0DF2"/>
    <w:rsid w:val="001D4ED0"/>
    <w:rsid w:val="001E01A8"/>
    <w:rsid w:val="001F0D0E"/>
    <w:rsid w:val="00206366"/>
    <w:rsid w:val="00207A39"/>
    <w:rsid w:val="00227C59"/>
    <w:rsid w:val="00233A07"/>
    <w:rsid w:val="0023499A"/>
    <w:rsid w:val="0025019B"/>
    <w:rsid w:val="00251DD4"/>
    <w:rsid w:val="002635A5"/>
    <w:rsid w:val="00270723"/>
    <w:rsid w:val="00270ADF"/>
    <w:rsid w:val="002725B8"/>
    <w:rsid w:val="002749D7"/>
    <w:rsid w:val="00276DD0"/>
    <w:rsid w:val="0027748A"/>
    <w:rsid w:val="00281A5F"/>
    <w:rsid w:val="00290B5E"/>
    <w:rsid w:val="00292C18"/>
    <w:rsid w:val="00294E3B"/>
    <w:rsid w:val="002A69B3"/>
    <w:rsid w:val="002B57CA"/>
    <w:rsid w:val="002B7682"/>
    <w:rsid w:val="002C0231"/>
    <w:rsid w:val="002C0D6C"/>
    <w:rsid w:val="002C580A"/>
    <w:rsid w:val="002D0BDD"/>
    <w:rsid w:val="002D1E37"/>
    <w:rsid w:val="002D50D7"/>
    <w:rsid w:val="002D78A8"/>
    <w:rsid w:val="002F7DEB"/>
    <w:rsid w:val="00304944"/>
    <w:rsid w:val="00313021"/>
    <w:rsid w:val="00313C96"/>
    <w:rsid w:val="003145A3"/>
    <w:rsid w:val="003215A0"/>
    <w:rsid w:val="0032672E"/>
    <w:rsid w:val="00333623"/>
    <w:rsid w:val="00334481"/>
    <w:rsid w:val="00337AD8"/>
    <w:rsid w:val="0034325F"/>
    <w:rsid w:val="0034487E"/>
    <w:rsid w:val="00345381"/>
    <w:rsid w:val="0035652B"/>
    <w:rsid w:val="00361D6E"/>
    <w:rsid w:val="00362F75"/>
    <w:rsid w:val="003645A1"/>
    <w:rsid w:val="00365EB7"/>
    <w:rsid w:val="00366B6F"/>
    <w:rsid w:val="0037402F"/>
    <w:rsid w:val="00374E00"/>
    <w:rsid w:val="00383C18"/>
    <w:rsid w:val="00386145"/>
    <w:rsid w:val="00393277"/>
    <w:rsid w:val="003951C9"/>
    <w:rsid w:val="00396C1A"/>
    <w:rsid w:val="003B03F1"/>
    <w:rsid w:val="003B7F39"/>
    <w:rsid w:val="003C0691"/>
    <w:rsid w:val="003C36D8"/>
    <w:rsid w:val="003C4B7A"/>
    <w:rsid w:val="003C4D13"/>
    <w:rsid w:val="003C559F"/>
    <w:rsid w:val="003D45D4"/>
    <w:rsid w:val="003E036D"/>
    <w:rsid w:val="003E0D13"/>
    <w:rsid w:val="003E3B2A"/>
    <w:rsid w:val="003F1817"/>
    <w:rsid w:val="003F48DE"/>
    <w:rsid w:val="003F6E36"/>
    <w:rsid w:val="004023CA"/>
    <w:rsid w:val="00403BB0"/>
    <w:rsid w:val="0040665B"/>
    <w:rsid w:val="004117E5"/>
    <w:rsid w:val="004148F1"/>
    <w:rsid w:val="0042450F"/>
    <w:rsid w:val="004246ED"/>
    <w:rsid w:val="00427E46"/>
    <w:rsid w:val="00434A8D"/>
    <w:rsid w:val="00434CE6"/>
    <w:rsid w:val="00436B60"/>
    <w:rsid w:val="00437A6D"/>
    <w:rsid w:val="00440EBB"/>
    <w:rsid w:val="0044541D"/>
    <w:rsid w:val="00446A7B"/>
    <w:rsid w:val="004479BF"/>
    <w:rsid w:val="00450C43"/>
    <w:rsid w:val="00451046"/>
    <w:rsid w:val="00451D89"/>
    <w:rsid w:val="004523B4"/>
    <w:rsid w:val="00453E67"/>
    <w:rsid w:val="004540BB"/>
    <w:rsid w:val="00455C17"/>
    <w:rsid w:val="00456143"/>
    <w:rsid w:val="0046186F"/>
    <w:rsid w:val="00464880"/>
    <w:rsid w:val="00482D55"/>
    <w:rsid w:val="00483884"/>
    <w:rsid w:val="0048737D"/>
    <w:rsid w:val="00492FE4"/>
    <w:rsid w:val="00496186"/>
    <w:rsid w:val="00496DA8"/>
    <w:rsid w:val="004A2E40"/>
    <w:rsid w:val="004A31C5"/>
    <w:rsid w:val="004A548A"/>
    <w:rsid w:val="004A773C"/>
    <w:rsid w:val="004B2981"/>
    <w:rsid w:val="004C4ABA"/>
    <w:rsid w:val="004C612D"/>
    <w:rsid w:val="004C61B6"/>
    <w:rsid w:val="004D0AEE"/>
    <w:rsid w:val="004D0F17"/>
    <w:rsid w:val="004D15E2"/>
    <w:rsid w:val="004D2442"/>
    <w:rsid w:val="004D30C6"/>
    <w:rsid w:val="004D4395"/>
    <w:rsid w:val="004D7E74"/>
    <w:rsid w:val="004E0F82"/>
    <w:rsid w:val="004E4C9A"/>
    <w:rsid w:val="004F4AC0"/>
    <w:rsid w:val="004F5541"/>
    <w:rsid w:val="00510DC9"/>
    <w:rsid w:val="005209F9"/>
    <w:rsid w:val="00535EC6"/>
    <w:rsid w:val="0054160B"/>
    <w:rsid w:val="005446B7"/>
    <w:rsid w:val="0055456C"/>
    <w:rsid w:val="00563BF9"/>
    <w:rsid w:val="00567F37"/>
    <w:rsid w:val="005702F9"/>
    <w:rsid w:val="0057288D"/>
    <w:rsid w:val="00573AB0"/>
    <w:rsid w:val="005760DB"/>
    <w:rsid w:val="00576BD2"/>
    <w:rsid w:val="00580428"/>
    <w:rsid w:val="00583E6E"/>
    <w:rsid w:val="005850AF"/>
    <w:rsid w:val="00586111"/>
    <w:rsid w:val="0059200B"/>
    <w:rsid w:val="005A1556"/>
    <w:rsid w:val="005B15FD"/>
    <w:rsid w:val="005B7EB1"/>
    <w:rsid w:val="005C016B"/>
    <w:rsid w:val="005C1293"/>
    <w:rsid w:val="005C4341"/>
    <w:rsid w:val="005D5779"/>
    <w:rsid w:val="005D7E09"/>
    <w:rsid w:val="005E0F36"/>
    <w:rsid w:val="005E14F9"/>
    <w:rsid w:val="005E34D6"/>
    <w:rsid w:val="005F3A04"/>
    <w:rsid w:val="005F5974"/>
    <w:rsid w:val="00600641"/>
    <w:rsid w:val="00601A62"/>
    <w:rsid w:val="00603480"/>
    <w:rsid w:val="0060578F"/>
    <w:rsid w:val="00611036"/>
    <w:rsid w:val="006122D4"/>
    <w:rsid w:val="00614337"/>
    <w:rsid w:val="0063107F"/>
    <w:rsid w:val="00636173"/>
    <w:rsid w:val="0063659E"/>
    <w:rsid w:val="006423FA"/>
    <w:rsid w:val="00646BE5"/>
    <w:rsid w:val="006525A9"/>
    <w:rsid w:val="00661378"/>
    <w:rsid w:val="00665B4D"/>
    <w:rsid w:val="0066787A"/>
    <w:rsid w:val="006744CA"/>
    <w:rsid w:val="00674FD4"/>
    <w:rsid w:val="0067512D"/>
    <w:rsid w:val="00675F8D"/>
    <w:rsid w:val="006763DA"/>
    <w:rsid w:val="00677284"/>
    <w:rsid w:val="00683273"/>
    <w:rsid w:val="00686F65"/>
    <w:rsid w:val="00691CBC"/>
    <w:rsid w:val="006923DA"/>
    <w:rsid w:val="00692E01"/>
    <w:rsid w:val="006945BF"/>
    <w:rsid w:val="00697E62"/>
    <w:rsid w:val="006A5949"/>
    <w:rsid w:val="006A69BA"/>
    <w:rsid w:val="006B17F3"/>
    <w:rsid w:val="006B1BA5"/>
    <w:rsid w:val="006B3CEC"/>
    <w:rsid w:val="006C65A3"/>
    <w:rsid w:val="006C6A98"/>
    <w:rsid w:val="006C7644"/>
    <w:rsid w:val="006D0740"/>
    <w:rsid w:val="006D0D33"/>
    <w:rsid w:val="006E075E"/>
    <w:rsid w:val="006E20FA"/>
    <w:rsid w:val="006E4006"/>
    <w:rsid w:val="006E402F"/>
    <w:rsid w:val="006E7531"/>
    <w:rsid w:val="006F5058"/>
    <w:rsid w:val="006F6FA6"/>
    <w:rsid w:val="006F7513"/>
    <w:rsid w:val="00704AAA"/>
    <w:rsid w:val="00705D00"/>
    <w:rsid w:val="00706385"/>
    <w:rsid w:val="00706D44"/>
    <w:rsid w:val="007078F9"/>
    <w:rsid w:val="00712FBC"/>
    <w:rsid w:val="00713326"/>
    <w:rsid w:val="007141C3"/>
    <w:rsid w:val="00724640"/>
    <w:rsid w:val="007252D3"/>
    <w:rsid w:val="007279C5"/>
    <w:rsid w:val="00730991"/>
    <w:rsid w:val="007432CE"/>
    <w:rsid w:val="007475AE"/>
    <w:rsid w:val="007505FE"/>
    <w:rsid w:val="00754159"/>
    <w:rsid w:val="00764B90"/>
    <w:rsid w:val="00766B37"/>
    <w:rsid w:val="00777576"/>
    <w:rsid w:val="00780112"/>
    <w:rsid w:val="007818DB"/>
    <w:rsid w:val="00783FB6"/>
    <w:rsid w:val="00791EDB"/>
    <w:rsid w:val="00792308"/>
    <w:rsid w:val="00793A08"/>
    <w:rsid w:val="007A499B"/>
    <w:rsid w:val="007A6187"/>
    <w:rsid w:val="007B58D0"/>
    <w:rsid w:val="007C0A04"/>
    <w:rsid w:val="007C6E54"/>
    <w:rsid w:val="007C7563"/>
    <w:rsid w:val="007D04CB"/>
    <w:rsid w:val="007D5A4F"/>
    <w:rsid w:val="007D6D33"/>
    <w:rsid w:val="007D784B"/>
    <w:rsid w:val="007D79DB"/>
    <w:rsid w:val="007E41BA"/>
    <w:rsid w:val="007F78A1"/>
    <w:rsid w:val="00803E28"/>
    <w:rsid w:val="0080487A"/>
    <w:rsid w:val="00810C6A"/>
    <w:rsid w:val="008132DF"/>
    <w:rsid w:val="00820676"/>
    <w:rsid w:val="0082100E"/>
    <w:rsid w:val="0082234D"/>
    <w:rsid w:val="008244FD"/>
    <w:rsid w:val="00824AB1"/>
    <w:rsid w:val="00842E16"/>
    <w:rsid w:val="008430D3"/>
    <w:rsid w:val="0084684C"/>
    <w:rsid w:val="00851F2F"/>
    <w:rsid w:val="008527EF"/>
    <w:rsid w:val="008569DF"/>
    <w:rsid w:val="0086054C"/>
    <w:rsid w:val="008854A7"/>
    <w:rsid w:val="008879E5"/>
    <w:rsid w:val="0089179B"/>
    <w:rsid w:val="00892020"/>
    <w:rsid w:val="008966BB"/>
    <w:rsid w:val="008A2D18"/>
    <w:rsid w:val="008A6310"/>
    <w:rsid w:val="008B3C8A"/>
    <w:rsid w:val="008C0C94"/>
    <w:rsid w:val="008C2917"/>
    <w:rsid w:val="008C3B41"/>
    <w:rsid w:val="008C519F"/>
    <w:rsid w:val="008D2447"/>
    <w:rsid w:val="008D32BD"/>
    <w:rsid w:val="008D53A8"/>
    <w:rsid w:val="008D5EAC"/>
    <w:rsid w:val="008D5F08"/>
    <w:rsid w:val="008D6442"/>
    <w:rsid w:val="008E50A6"/>
    <w:rsid w:val="008F20C0"/>
    <w:rsid w:val="008F3C4C"/>
    <w:rsid w:val="008F73D5"/>
    <w:rsid w:val="0090010D"/>
    <w:rsid w:val="00901BD7"/>
    <w:rsid w:val="00916EDB"/>
    <w:rsid w:val="00921254"/>
    <w:rsid w:val="00921266"/>
    <w:rsid w:val="009264BB"/>
    <w:rsid w:val="009300CD"/>
    <w:rsid w:val="0094011B"/>
    <w:rsid w:val="00940594"/>
    <w:rsid w:val="009432E0"/>
    <w:rsid w:val="00946C6A"/>
    <w:rsid w:val="00963BC7"/>
    <w:rsid w:val="0096430B"/>
    <w:rsid w:val="00965DEB"/>
    <w:rsid w:val="00972CCC"/>
    <w:rsid w:val="00973D14"/>
    <w:rsid w:val="00975764"/>
    <w:rsid w:val="00975DCB"/>
    <w:rsid w:val="009769FE"/>
    <w:rsid w:val="00980337"/>
    <w:rsid w:val="00983249"/>
    <w:rsid w:val="00985D2A"/>
    <w:rsid w:val="00990D16"/>
    <w:rsid w:val="00992431"/>
    <w:rsid w:val="009A0264"/>
    <w:rsid w:val="009A107C"/>
    <w:rsid w:val="009A1C3E"/>
    <w:rsid w:val="009A494C"/>
    <w:rsid w:val="009A56FD"/>
    <w:rsid w:val="009A5874"/>
    <w:rsid w:val="009A7D22"/>
    <w:rsid w:val="009B0245"/>
    <w:rsid w:val="009B0AE3"/>
    <w:rsid w:val="009B5DA0"/>
    <w:rsid w:val="009C7D1E"/>
    <w:rsid w:val="009D0984"/>
    <w:rsid w:val="009D489C"/>
    <w:rsid w:val="009D48B2"/>
    <w:rsid w:val="009D5483"/>
    <w:rsid w:val="009D7D9E"/>
    <w:rsid w:val="009E0BCA"/>
    <w:rsid w:val="009E2032"/>
    <w:rsid w:val="009E6EC1"/>
    <w:rsid w:val="009F44DD"/>
    <w:rsid w:val="009F4EDC"/>
    <w:rsid w:val="00A02B57"/>
    <w:rsid w:val="00A10465"/>
    <w:rsid w:val="00A26E92"/>
    <w:rsid w:val="00A30347"/>
    <w:rsid w:val="00A30883"/>
    <w:rsid w:val="00A31B19"/>
    <w:rsid w:val="00A37216"/>
    <w:rsid w:val="00A41611"/>
    <w:rsid w:val="00A436D4"/>
    <w:rsid w:val="00A51155"/>
    <w:rsid w:val="00A519EE"/>
    <w:rsid w:val="00A52F24"/>
    <w:rsid w:val="00A55842"/>
    <w:rsid w:val="00A56CC5"/>
    <w:rsid w:val="00A56FC8"/>
    <w:rsid w:val="00A5767A"/>
    <w:rsid w:val="00A62957"/>
    <w:rsid w:val="00A710A6"/>
    <w:rsid w:val="00A72820"/>
    <w:rsid w:val="00A766A7"/>
    <w:rsid w:val="00A83E01"/>
    <w:rsid w:val="00A94B8F"/>
    <w:rsid w:val="00A960E2"/>
    <w:rsid w:val="00A96C8E"/>
    <w:rsid w:val="00AA07B3"/>
    <w:rsid w:val="00AA112C"/>
    <w:rsid w:val="00AA16E7"/>
    <w:rsid w:val="00AB4C1B"/>
    <w:rsid w:val="00AC3178"/>
    <w:rsid w:val="00AC6F60"/>
    <w:rsid w:val="00AD4DBA"/>
    <w:rsid w:val="00AD51B7"/>
    <w:rsid w:val="00AD6A0D"/>
    <w:rsid w:val="00AE1B21"/>
    <w:rsid w:val="00AF3247"/>
    <w:rsid w:val="00AF4B0E"/>
    <w:rsid w:val="00B00488"/>
    <w:rsid w:val="00B007D7"/>
    <w:rsid w:val="00B0674D"/>
    <w:rsid w:val="00B07697"/>
    <w:rsid w:val="00B07796"/>
    <w:rsid w:val="00B11A07"/>
    <w:rsid w:val="00B12877"/>
    <w:rsid w:val="00B13E6C"/>
    <w:rsid w:val="00B1400E"/>
    <w:rsid w:val="00B16528"/>
    <w:rsid w:val="00B271BC"/>
    <w:rsid w:val="00B309EE"/>
    <w:rsid w:val="00B319FA"/>
    <w:rsid w:val="00B33360"/>
    <w:rsid w:val="00B40579"/>
    <w:rsid w:val="00B417A5"/>
    <w:rsid w:val="00B54057"/>
    <w:rsid w:val="00B67834"/>
    <w:rsid w:val="00B80E1A"/>
    <w:rsid w:val="00B8116D"/>
    <w:rsid w:val="00B84068"/>
    <w:rsid w:val="00B86656"/>
    <w:rsid w:val="00B90F35"/>
    <w:rsid w:val="00B92815"/>
    <w:rsid w:val="00B95843"/>
    <w:rsid w:val="00BA081C"/>
    <w:rsid w:val="00BA2444"/>
    <w:rsid w:val="00BA2A50"/>
    <w:rsid w:val="00BA3C68"/>
    <w:rsid w:val="00BB41BE"/>
    <w:rsid w:val="00BB5A8B"/>
    <w:rsid w:val="00BC0ADD"/>
    <w:rsid w:val="00BC2193"/>
    <w:rsid w:val="00BC3239"/>
    <w:rsid w:val="00BC4625"/>
    <w:rsid w:val="00BC4B4B"/>
    <w:rsid w:val="00BC5E52"/>
    <w:rsid w:val="00BC7804"/>
    <w:rsid w:val="00BD1A80"/>
    <w:rsid w:val="00BD4575"/>
    <w:rsid w:val="00BE00BB"/>
    <w:rsid w:val="00BE2EEA"/>
    <w:rsid w:val="00BF0340"/>
    <w:rsid w:val="00BF67C1"/>
    <w:rsid w:val="00C03DA0"/>
    <w:rsid w:val="00C12959"/>
    <w:rsid w:val="00C3539E"/>
    <w:rsid w:val="00C40A63"/>
    <w:rsid w:val="00C446A7"/>
    <w:rsid w:val="00C45EE4"/>
    <w:rsid w:val="00C51C21"/>
    <w:rsid w:val="00C55767"/>
    <w:rsid w:val="00C619B0"/>
    <w:rsid w:val="00C65BB6"/>
    <w:rsid w:val="00C66B06"/>
    <w:rsid w:val="00C70E0F"/>
    <w:rsid w:val="00C71E0A"/>
    <w:rsid w:val="00C73164"/>
    <w:rsid w:val="00C73633"/>
    <w:rsid w:val="00C75EF3"/>
    <w:rsid w:val="00C778C9"/>
    <w:rsid w:val="00C77E89"/>
    <w:rsid w:val="00C83319"/>
    <w:rsid w:val="00C8503B"/>
    <w:rsid w:val="00C85174"/>
    <w:rsid w:val="00C85913"/>
    <w:rsid w:val="00C87B43"/>
    <w:rsid w:val="00C925AA"/>
    <w:rsid w:val="00C92997"/>
    <w:rsid w:val="00C93690"/>
    <w:rsid w:val="00C96924"/>
    <w:rsid w:val="00CA0E17"/>
    <w:rsid w:val="00CA30D1"/>
    <w:rsid w:val="00CA56B1"/>
    <w:rsid w:val="00CB7B84"/>
    <w:rsid w:val="00CC4A9A"/>
    <w:rsid w:val="00CC55FC"/>
    <w:rsid w:val="00CD0BDF"/>
    <w:rsid w:val="00CD12A0"/>
    <w:rsid w:val="00CD33E1"/>
    <w:rsid w:val="00CE0289"/>
    <w:rsid w:val="00CE06E9"/>
    <w:rsid w:val="00CE148D"/>
    <w:rsid w:val="00CE5882"/>
    <w:rsid w:val="00CE6243"/>
    <w:rsid w:val="00CE7A2E"/>
    <w:rsid w:val="00CF07CE"/>
    <w:rsid w:val="00CF6289"/>
    <w:rsid w:val="00CF7FC2"/>
    <w:rsid w:val="00D017AD"/>
    <w:rsid w:val="00D02F05"/>
    <w:rsid w:val="00D10503"/>
    <w:rsid w:val="00D10D8F"/>
    <w:rsid w:val="00D12202"/>
    <w:rsid w:val="00D13A23"/>
    <w:rsid w:val="00D14FF9"/>
    <w:rsid w:val="00D153FB"/>
    <w:rsid w:val="00D16941"/>
    <w:rsid w:val="00D17A69"/>
    <w:rsid w:val="00D2063A"/>
    <w:rsid w:val="00D21401"/>
    <w:rsid w:val="00D30570"/>
    <w:rsid w:val="00D33946"/>
    <w:rsid w:val="00D36011"/>
    <w:rsid w:val="00D44392"/>
    <w:rsid w:val="00D53F31"/>
    <w:rsid w:val="00D61C4C"/>
    <w:rsid w:val="00D626BA"/>
    <w:rsid w:val="00D66A5A"/>
    <w:rsid w:val="00D70A92"/>
    <w:rsid w:val="00D74931"/>
    <w:rsid w:val="00D773C3"/>
    <w:rsid w:val="00D879D7"/>
    <w:rsid w:val="00D87AC6"/>
    <w:rsid w:val="00D912ED"/>
    <w:rsid w:val="00D91701"/>
    <w:rsid w:val="00D926A9"/>
    <w:rsid w:val="00D93081"/>
    <w:rsid w:val="00D951C0"/>
    <w:rsid w:val="00D9535C"/>
    <w:rsid w:val="00D97272"/>
    <w:rsid w:val="00D97EDA"/>
    <w:rsid w:val="00D97EE8"/>
    <w:rsid w:val="00DA288A"/>
    <w:rsid w:val="00DA3323"/>
    <w:rsid w:val="00DB29CE"/>
    <w:rsid w:val="00DB6B60"/>
    <w:rsid w:val="00DD013C"/>
    <w:rsid w:val="00DD0B03"/>
    <w:rsid w:val="00DD1E98"/>
    <w:rsid w:val="00DD7B38"/>
    <w:rsid w:val="00DE6231"/>
    <w:rsid w:val="00DE6676"/>
    <w:rsid w:val="00DF21BC"/>
    <w:rsid w:val="00DF468E"/>
    <w:rsid w:val="00DF7C70"/>
    <w:rsid w:val="00E03574"/>
    <w:rsid w:val="00E05496"/>
    <w:rsid w:val="00E12B09"/>
    <w:rsid w:val="00E154D4"/>
    <w:rsid w:val="00E218EA"/>
    <w:rsid w:val="00E27300"/>
    <w:rsid w:val="00E30B5D"/>
    <w:rsid w:val="00E31DA3"/>
    <w:rsid w:val="00E36DAE"/>
    <w:rsid w:val="00E4073B"/>
    <w:rsid w:val="00E41117"/>
    <w:rsid w:val="00E4177F"/>
    <w:rsid w:val="00E44643"/>
    <w:rsid w:val="00E468A8"/>
    <w:rsid w:val="00E46E99"/>
    <w:rsid w:val="00E479ED"/>
    <w:rsid w:val="00E51C18"/>
    <w:rsid w:val="00E71168"/>
    <w:rsid w:val="00E71180"/>
    <w:rsid w:val="00E7398D"/>
    <w:rsid w:val="00E73BEA"/>
    <w:rsid w:val="00E767BD"/>
    <w:rsid w:val="00E8026F"/>
    <w:rsid w:val="00E805D0"/>
    <w:rsid w:val="00E814FB"/>
    <w:rsid w:val="00E8303F"/>
    <w:rsid w:val="00E83B83"/>
    <w:rsid w:val="00E85AF7"/>
    <w:rsid w:val="00E8608F"/>
    <w:rsid w:val="00EA21FB"/>
    <w:rsid w:val="00EA7974"/>
    <w:rsid w:val="00EB0842"/>
    <w:rsid w:val="00EB0F07"/>
    <w:rsid w:val="00EB1EC5"/>
    <w:rsid w:val="00EB27FD"/>
    <w:rsid w:val="00EB347A"/>
    <w:rsid w:val="00EB4740"/>
    <w:rsid w:val="00EB4CBB"/>
    <w:rsid w:val="00EC0AF2"/>
    <w:rsid w:val="00EC2FC0"/>
    <w:rsid w:val="00EC7267"/>
    <w:rsid w:val="00ED04C7"/>
    <w:rsid w:val="00ED0E3B"/>
    <w:rsid w:val="00ED19B1"/>
    <w:rsid w:val="00ED4312"/>
    <w:rsid w:val="00ED7049"/>
    <w:rsid w:val="00ED7449"/>
    <w:rsid w:val="00EE5F60"/>
    <w:rsid w:val="00EF08FB"/>
    <w:rsid w:val="00EF0F75"/>
    <w:rsid w:val="00EF56D5"/>
    <w:rsid w:val="00F02DA3"/>
    <w:rsid w:val="00F047E5"/>
    <w:rsid w:val="00F052C1"/>
    <w:rsid w:val="00F063A9"/>
    <w:rsid w:val="00F069AE"/>
    <w:rsid w:val="00F107A2"/>
    <w:rsid w:val="00F12154"/>
    <w:rsid w:val="00F13905"/>
    <w:rsid w:val="00F1539E"/>
    <w:rsid w:val="00F20021"/>
    <w:rsid w:val="00F22FD3"/>
    <w:rsid w:val="00F25C0E"/>
    <w:rsid w:val="00F27B0C"/>
    <w:rsid w:val="00F350F0"/>
    <w:rsid w:val="00F46F7C"/>
    <w:rsid w:val="00F57D83"/>
    <w:rsid w:val="00F626C0"/>
    <w:rsid w:val="00F62EAF"/>
    <w:rsid w:val="00F646B3"/>
    <w:rsid w:val="00F700CD"/>
    <w:rsid w:val="00F70558"/>
    <w:rsid w:val="00F70882"/>
    <w:rsid w:val="00F80BCE"/>
    <w:rsid w:val="00F85E00"/>
    <w:rsid w:val="00F91206"/>
    <w:rsid w:val="00F934C1"/>
    <w:rsid w:val="00F93914"/>
    <w:rsid w:val="00FB12B0"/>
    <w:rsid w:val="00FB5482"/>
    <w:rsid w:val="00FB753A"/>
    <w:rsid w:val="00FC22A7"/>
    <w:rsid w:val="00FC420E"/>
    <w:rsid w:val="00FC7438"/>
    <w:rsid w:val="00FD75FA"/>
    <w:rsid w:val="00FE018E"/>
    <w:rsid w:val="00FF1566"/>
    <w:rsid w:val="00FF1782"/>
    <w:rsid w:val="00FF68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F72025"/>
  <w14:defaultImageDpi w14:val="300"/>
  <w15:docId w15:val="{2E1310F4-F9DB-9648-A02A-6B90F2364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AC6"/>
    <w:rPr>
      <w:rFonts w:ascii="Times New Roman" w:hAnsi="Times New Roman"/>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30494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en-GB"/>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en-GB"/>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en-GB"/>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en-GB"/>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character" w:customStyle="1" w:styleId="berschrift4Zchn">
    <w:name w:val="Überschrift 4 Zchn"/>
    <w:basedOn w:val="Absatz-Standardschriftart"/>
    <w:link w:val="berschrift4"/>
    <w:uiPriority w:val="9"/>
    <w:semiHidden/>
    <w:rsid w:val="00304944"/>
    <w:rPr>
      <w:rFonts w:asciiTheme="majorHAnsi" w:eastAsiaTheme="majorEastAsia" w:hAnsiTheme="majorHAnsi" w:cstheme="majorBidi"/>
      <w:b/>
      <w:bCs/>
      <w:i/>
      <w:iCs/>
      <w:color w:val="5B9BD5" w:themeColor="accent1"/>
    </w:rPr>
  </w:style>
  <w:style w:type="paragraph" w:styleId="Listenabsatz">
    <w:name w:val="List Paragraph"/>
    <w:basedOn w:val="Standard"/>
    <w:uiPriority w:val="34"/>
    <w:qFormat/>
    <w:rsid w:val="00CE148D"/>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312831010">
      <w:bodyDiv w:val="1"/>
      <w:marLeft w:val="0"/>
      <w:marRight w:val="0"/>
      <w:marTop w:val="0"/>
      <w:marBottom w:val="0"/>
      <w:divBdr>
        <w:top w:val="none" w:sz="0" w:space="0" w:color="auto"/>
        <w:left w:val="none" w:sz="0" w:space="0" w:color="auto"/>
        <w:bottom w:val="none" w:sz="0" w:space="0" w:color="auto"/>
        <w:right w:val="none" w:sz="0" w:space="0" w:color="auto"/>
      </w:divBdr>
      <w:divsChild>
        <w:div w:id="1648897162">
          <w:marLeft w:val="0"/>
          <w:marRight w:val="0"/>
          <w:marTop w:val="0"/>
          <w:marBottom w:val="0"/>
          <w:divBdr>
            <w:top w:val="none" w:sz="0" w:space="0" w:color="auto"/>
            <w:left w:val="none" w:sz="0" w:space="0" w:color="auto"/>
            <w:bottom w:val="none" w:sz="0" w:space="0" w:color="auto"/>
            <w:right w:val="none" w:sz="0" w:space="0" w:color="auto"/>
          </w:divBdr>
        </w:div>
        <w:div w:id="1083723300">
          <w:marLeft w:val="0"/>
          <w:marRight w:val="0"/>
          <w:marTop w:val="0"/>
          <w:marBottom w:val="0"/>
          <w:divBdr>
            <w:top w:val="none" w:sz="0" w:space="0" w:color="auto"/>
            <w:left w:val="none" w:sz="0" w:space="0" w:color="auto"/>
            <w:bottom w:val="none" w:sz="0" w:space="0" w:color="auto"/>
            <w:right w:val="none" w:sz="0" w:space="0" w:color="auto"/>
          </w:divBdr>
        </w:div>
        <w:div w:id="1321739464">
          <w:marLeft w:val="0"/>
          <w:marRight w:val="0"/>
          <w:marTop w:val="0"/>
          <w:marBottom w:val="0"/>
          <w:divBdr>
            <w:top w:val="none" w:sz="0" w:space="0" w:color="auto"/>
            <w:left w:val="none" w:sz="0" w:space="0" w:color="auto"/>
            <w:bottom w:val="none" w:sz="0" w:space="0" w:color="auto"/>
            <w:right w:val="none" w:sz="0" w:space="0" w:color="auto"/>
          </w:divBdr>
        </w:div>
        <w:div w:id="297609488">
          <w:marLeft w:val="0"/>
          <w:marRight w:val="0"/>
          <w:marTop w:val="0"/>
          <w:marBottom w:val="0"/>
          <w:divBdr>
            <w:top w:val="none" w:sz="0" w:space="0" w:color="auto"/>
            <w:left w:val="none" w:sz="0" w:space="0" w:color="auto"/>
            <w:bottom w:val="none" w:sz="0" w:space="0" w:color="auto"/>
            <w:right w:val="none" w:sz="0" w:space="0" w:color="auto"/>
          </w:divBdr>
        </w:div>
        <w:div w:id="1445029976">
          <w:marLeft w:val="0"/>
          <w:marRight w:val="0"/>
          <w:marTop w:val="0"/>
          <w:marBottom w:val="0"/>
          <w:divBdr>
            <w:top w:val="none" w:sz="0" w:space="0" w:color="auto"/>
            <w:left w:val="none" w:sz="0" w:space="0" w:color="auto"/>
            <w:bottom w:val="none" w:sz="0" w:space="0" w:color="auto"/>
            <w:right w:val="none" w:sz="0" w:space="0" w:color="auto"/>
          </w:divBdr>
        </w:div>
        <w:div w:id="305282902">
          <w:marLeft w:val="0"/>
          <w:marRight w:val="0"/>
          <w:marTop w:val="0"/>
          <w:marBottom w:val="0"/>
          <w:divBdr>
            <w:top w:val="none" w:sz="0" w:space="0" w:color="auto"/>
            <w:left w:val="none" w:sz="0" w:space="0" w:color="auto"/>
            <w:bottom w:val="none" w:sz="0" w:space="0" w:color="auto"/>
            <w:right w:val="none" w:sz="0" w:space="0" w:color="auto"/>
          </w:divBdr>
        </w:div>
        <w:div w:id="1412000465">
          <w:marLeft w:val="0"/>
          <w:marRight w:val="0"/>
          <w:marTop w:val="0"/>
          <w:marBottom w:val="0"/>
          <w:divBdr>
            <w:top w:val="none" w:sz="0" w:space="0" w:color="auto"/>
            <w:left w:val="none" w:sz="0" w:space="0" w:color="auto"/>
            <w:bottom w:val="none" w:sz="0" w:space="0" w:color="auto"/>
            <w:right w:val="none" w:sz="0" w:space="0" w:color="auto"/>
          </w:divBdr>
        </w:div>
        <w:div w:id="58865961">
          <w:marLeft w:val="0"/>
          <w:marRight w:val="0"/>
          <w:marTop w:val="0"/>
          <w:marBottom w:val="0"/>
          <w:divBdr>
            <w:top w:val="none" w:sz="0" w:space="0" w:color="auto"/>
            <w:left w:val="none" w:sz="0" w:space="0" w:color="auto"/>
            <w:bottom w:val="none" w:sz="0" w:space="0" w:color="auto"/>
            <w:right w:val="none" w:sz="0" w:space="0" w:color="auto"/>
          </w:divBdr>
        </w:div>
        <w:div w:id="1879858837">
          <w:marLeft w:val="0"/>
          <w:marRight w:val="0"/>
          <w:marTop w:val="0"/>
          <w:marBottom w:val="0"/>
          <w:divBdr>
            <w:top w:val="none" w:sz="0" w:space="0" w:color="auto"/>
            <w:left w:val="none" w:sz="0" w:space="0" w:color="auto"/>
            <w:bottom w:val="none" w:sz="0" w:space="0" w:color="auto"/>
            <w:right w:val="none" w:sz="0" w:space="0" w:color="auto"/>
          </w:divBdr>
        </w:div>
      </w:divsChild>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752048098">
      <w:bodyDiv w:val="1"/>
      <w:marLeft w:val="0"/>
      <w:marRight w:val="0"/>
      <w:marTop w:val="0"/>
      <w:marBottom w:val="0"/>
      <w:divBdr>
        <w:top w:val="none" w:sz="0" w:space="0" w:color="auto"/>
        <w:left w:val="none" w:sz="0" w:space="0" w:color="auto"/>
        <w:bottom w:val="none" w:sz="0" w:space="0" w:color="auto"/>
        <w:right w:val="none" w:sz="0" w:space="0" w:color="auto"/>
      </w:divBdr>
    </w:div>
    <w:div w:id="862523249">
      <w:bodyDiv w:val="1"/>
      <w:marLeft w:val="0"/>
      <w:marRight w:val="0"/>
      <w:marTop w:val="0"/>
      <w:marBottom w:val="0"/>
      <w:divBdr>
        <w:top w:val="none" w:sz="0" w:space="0" w:color="auto"/>
        <w:left w:val="none" w:sz="0" w:space="0" w:color="auto"/>
        <w:bottom w:val="none" w:sz="0" w:space="0" w:color="auto"/>
        <w:right w:val="none" w:sz="0" w:space="0" w:color="auto"/>
      </w:divBdr>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02243751">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151944264">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336112458">
      <w:bodyDiv w:val="1"/>
      <w:marLeft w:val="0"/>
      <w:marRight w:val="0"/>
      <w:marTop w:val="0"/>
      <w:marBottom w:val="0"/>
      <w:divBdr>
        <w:top w:val="none" w:sz="0" w:space="0" w:color="auto"/>
        <w:left w:val="none" w:sz="0" w:space="0" w:color="auto"/>
        <w:bottom w:val="none" w:sz="0" w:space="0" w:color="auto"/>
        <w:right w:val="none" w:sz="0" w:space="0" w:color="auto"/>
      </w:divBdr>
    </w:div>
    <w:div w:id="1549872530">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91372650">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038265704">
      <w:bodyDiv w:val="1"/>
      <w:marLeft w:val="0"/>
      <w:marRight w:val="0"/>
      <w:marTop w:val="0"/>
      <w:marBottom w:val="0"/>
      <w:divBdr>
        <w:top w:val="none" w:sz="0" w:space="0" w:color="auto"/>
        <w:left w:val="none" w:sz="0" w:space="0" w:color="auto"/>
        <w:bottom w:val="none" w:sz="0" w:space="0" w:color="auto"/>
        <w:right w:val="none" w:sz="0" w:space="0" w:color="auto"/>
      </w:divBdr>
      <w:divsChild>
        <w:div w:id="2045404494">
          <w:marLeft w:val="0"/>
          <w:marRight w:val="0"/>
          <w:marTop w:val="0"/>
          <w:marBottom w:val="0"/>
          <w:divBdr>
            <w:top w:val="none" w:sz="0" w:space="0" w:color="auto"/>
            <w:left w:val="none" w:sz="0" w:space="0" w:color="auto"/>
            <w:bottom w:val="none" w:sz="0" w:space="0" w:color="auto"/>
            <w:right w:val="none" w:sz="0" w:space="0" w:color="auto"/>
          </w:divBdr>
        </w:div>
      </w:divsChild>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en/applications/construction/building-acoustics" TargetMode="External"/><Relationship Id="rId13" Type="http://schemas.openxmlformats.org/officeDocument/2006/relationships/hyperlink" Target="https://getzner.us12.list-manage.com/track/click?u=60033daf23390e98ffe10986c&amp;id=f185619599&amp;e=4cf6728b9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tzner.us12.list-manage.com/track/click?u=60033daf23390e98ffe10986c&amp;id=ca9479fdeb&amp;e=4cf6728b9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tzner.us12.list-manage.com/track/click?u=60033daf23390e98ffe10986c&amp;id=dc8d335071&amp;e=4cf6728b92"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getzner.us12.list-manage.com/track/click?u=60033daf23390e98ffe10986c&amp;id=a69d26c113&amp;e=4cf6728b9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etzner.com/en/products/sylomer" TargetMode="External"/><Relationship Id="rId14" Type="http://schemas.openxmlformats.org/officeDocument/2006/relationships/hyperlink" Target="https://getzner.us12.list-manage.com/track/click?u=60033daf23390e98ffe10986c&amp;id=6703bf4843&amp;e=4cf6728b92"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5D9DCEE-E2E0-4716-9961-797FAA0E9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865</Words>
  <Characters>5456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6309</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Mallaun Andreas</cp:lastModifiedBy>
  <cp:revision>7</cp:revision>
  <cp:lastPrinted>2018-04-03T13:36:00Z</cp:lastPrinted>
  <dcterms:created xsi:type="dcterms:W3CDTF">2018-04-03T13:46:00Z</dcterms:created>
  <dcterms:modified xsi:type="dcterms:W3CDTF">2018-04-13T07:55:00Z</dcterms:modified>
</cp:coreProperties>
</file>