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40999" w14:textId="77777777" w:rsidR="00E05496" w:rsidRPr="00D33946" w:rsidRDefault="00EB1EC5" w:rsidP="00D36011">
      <w:pPr>
        <w:rPr>
          <w:rFonts w:ascii="Arial" w:hAnsi="Arial"/>
          <w:color w:val="000000" w:themeColor="text1"/>
          <w:sz w:val="22"/>
          <w:szCs w:val="22"/>
        </w:rPr>
      </w:pPr>
      <w:r w:rsidRPr="00D33946">
        <w:rPr>
          <w:rFonts w:ascii="Arial" w:hAnsi="Arial"/>
          <w:color w:val="000000" w:themeColor="text1"/>
          <w:sz w:val="22"/>
          <w:szCs w:val="22"/>
        </w:rPr>
        <w:t>PRESSEINFORMATION</w:t>
      </w:r>
    </w:p>
    <w:p w14:paraId="13C11CD5" w14:textId="77777777" w:rsidR="00304944" w:rsidRPr="00304944" w:rsidRDefault="00290B5E" w:rsidP="00304944">
      <w:pPr>
        <w:pStyle w:val="berschrift4"/>
        <w:spacing w:before="0"/>
        <w:rPr>
          <w:rFonts w:ascii="Arial" w:hAnsi="Arial"/>
          <w:i w:val="0"/>
          <w:color w:val="FF0000"/>
          <w:sz w:val="22"/>
          <w:szCs w:val="22"/>
        </w:rPr>
      </w:pPr>
      <w:r w:rsidRPr="00304944">
        <w:rPr>
          <w:rFonts w:ascii="Arial" w:hAnsi="Arial"/>
          <w:i w:val="0"/>
          <w:color w:val="FF0000"/>
          <w:sz w:val="22"/>
          <w:szCs w:val="22"/>
        </w:rPr>
        <w:t>XX.XX</w:t>
      </w:r>
      <w:r w:rsidR="003E036D" w:rsidRPr="00304944">
        <w:rPr>
          <w:rFonts w:ascii="Arial" w:hAnsi="Arial"/>
          <w:i w:val="0"/>
          <w:color w:val="FF0000"/>
          <w:sz w:val="22"/>
          <w:szCs w:val="22"/>
        </w:rPr>
        <w:t>.</w:t>
      </w:r>
      <w:r w:rsidR="00304944" w:rsidRPr="00304944">
        <w:rPr>
          <w:rFonts w:ascii="Arial" w:hAnsi="Arial"/>
          <w:i w:val="0"/>
          <w:color w:val="FF0000"/>
          <w:sz w:val="22"/>
          <w:szCs w:val="22"/>
        </w:rPr>
        <w:t>2018</w:t>
      </w:r>
    </w:p>
    <w:p w14:paraId="727BE095" w14:textId="77777777" w:rsidR="00304944" w:rsidRDefault="00290B5E" w:rsidP="00304944">
      <w:pPr>
        <w:pStyle w:val="berschrift4"/>
        <w:spacing w:before="0"/>
        <w:rPr>
          <w:rFonts w:ascii="Arial" w:eastAsia="MS Mincho" w:hAnsi="Arial" w:cs="Times New Roman"/>
          <w:i w:val="0"/>
          <w:iCs w:val="0"/>
          <w:color w:val="000000" w:themeColor="text1"/>
          <w:sz w:val="22"/>
          <w:szCs w:val="22"/>
        </w:rPr>
      </w:pPr>
      <w:r>
        <w:rPr>
          <w:rFonts w:ascii="Arial" w:hAnsi="Arial"/>
          <w:color w:val="FF0000"/>
          <w:sz w:val="22"/>
          <w:szCs w:val="22"/>
        </w:rPr>
        <w:br/>
      </w:r>
      <w:r w:rsidR="00E8303F">
        <w:rPr>
          <w:rFonts w:ascii="Arial" w:eastAsia="MS Mincho" w:hAnsi="Arial" w:cs="Times New Roman"/>
          <w:i w:val="0"/>
          <w:iCs w:val="0"/>
          <w:color w:val="000000" w:themeColor="text1"/>
          <w:sz w:val="28"/>
          <w:szCs w:val="28"/>
        </w:rPr>
        <w:t xml:space="preserve">Spektakuläre Aussicht und </w:t>
      </w:r>
      <w:r w:rsidR="00304944" w:rsidRPr="00304944">
        <w:rPr>
          <w:rFonts w:ascii="Arial" w:eastAsia="MS Mincho" w:hAnsi="Arial" w:cs="Times New Roman"/>
          <w:i w:val="0"/>
          <w:iCs w:val="0"/>
          <w:color w:val="000000" w:themeColor="text1"/>
          <w:sz w:val="28"/>
          <w:szCs w:val="28"/>
        </w:rPr>
        <w:t xml:space="preserve">ungestörte Ruhe </w:t>
      </w:r>
      <w:r w:rsidR="00304944">
        <w:rPr>
          <w:rFonts w:ascii="Arial" w:eastAsia="MS Mincho" w:hAnsi="Arial" w:cs="Times New Roman"/>
          <w:i w:val="0"/>
          <w:iCs w:val="0"/>
          <w:color w:val="000000" w:themeColor="text1"/>
          <w:sz w:val="28"/>
          <w:szCs w:val="28"/>
        </w:rPr>
        <w:t>in der Elbphilharmonie</w:t>
      </w:r>
      <w:r w:rsidR="00304944" w:rsidRPr="00304944">
        <w:rPr>
          <w:rFonts w:ascii="Arial" w:eastAsia="MS Mincho" w:hAnsi="Arial" w:cs="Times New Roman"/>
          <w:bCs w:val="0"/>
          <w:i w:val="0"/>
          <w:iCs w:val="0"/>
          <w:color w:val="000000" w:themeColor="text1"/>
          <w:sz w:val="28"/>
          <w:szCs w:val="28"/>
        </w:rPr>
        <w:br/>
      </w:r>
      <w:r w:rsidR="00E7398D">
        <w:rPr>
          <w:rFonts w:ascii="Arial" w:eastAsia="MS Mincho" w:hAnsi="Arial" w:cs="Times New Roman"/>
          <w:i w:val="0"/>
          <w:iCs w:val="0"/>
          <w:color w:val="000000" w:themeColor="text1"/>
          <w:sz w:val="22"/>
          <w:szCs w:val="22"/>
        </w:rPr>
        <w:t xml:space="preserve">High-Tech-Schallschutz von </w:t>
      </w:r>
      <w:r w:rsidR="00E7398D" w:rsidRPr="00304944">
        <w:rPr>
          <w:rFonts w:ascii="Arial" w:eastAsia="MS Mincho" w:hAnsi="Arial" w:cs="Times New Roman"/>
          <w:i w:val="0"/>
          <w:iCs w:val="0"/>
          <w:color w:val="000000" w:themeColor="text1"/>
          <w:sz w:val="22"/>
          <w:szCs w:val="22"/>
        </w:rPr>
        <w:t xml:space="preserve">Getzner </w:t>
      </w:r>
      <w:r w:rsidR="00E7398D">
        <w:rPr>
          <w:rFonts w:ascii="Arial" w:eastAsia="MS Mincho" w:hAnsi="Arial" w:cs="Times New Roman"/>
          <w:i w:val="0"/>
          <w:iCs w:val="0"/>
          <w:color w:val="000000" w:themeColor="text1"/>
          <w:sz w:val="22"/>
          <w:szCs w:val="22"/>
        </w:rPr>
        <w:t>entkoppelt</w:t>
      </w:r>
      <w:r w:rsidR="00E7398D" w:rsidRPr="00304944">
        <w:rPr>
          <w:rFonts w:ascii="Arial" w:eastAsia="MS Mincho" w:hAnsi="Arial" w:cs="Times New Roman"/>
          <w:i w:val="0"/>
          <w:iCs w:val="0"/>
          <w:color w:val="000000" w:themeColor="text1"/>
          <w:sz w:val="22"/>
          <w:szCs w:val="22"/>
        </w:rPr>
        <w:t xml:space="preserve"> </w:t>
      </w:r>
      <w:r w:rsidR="00304944" w:rsidRPr="00304944">
        <w:rPr>
          <w:rFonts w:ascii="Arial" w:eastAsia="MS Mincho" w:hAnsi="Arial" w:cs="Times New Roman"/>
          <w:i w:val="0"/>
          <w:iCs w:val="0"/>
          <w:color w:val="000000" w:themeColor="text1"/>
          <w:sz w:val="22"/>
          <w:szCs w:val="22"/>
        </w:rPr>
        <w:t>Penthouse-Wohnung akustisch</w:t>
      </w:r>
    </w:p>
    <w:p w14:paraId="15639FBB" w14:textId="77777777" w:rsidR="00304944" w:rsidRPr="00304944" w:rsidRDefault="00304944" w:rsidP="00304944"/>
    <w:p w14:paraId="29F3761E" w14:textId="77777777" w:rsidR="001C07B1" w:rsidRDefault="00304944" w:rsidP="00304944">
      <w:pPr>
        <w:rPr>
          <w:rFonts w:ascii="Arial" w:hAnsi="Arial"/>
          <w:b/>
          <w:bCs/>
          <w:color w:val="000000" w:themeColor="text1"/>
          <w:sz w:val="22"/>
          <w:szCs w:val="22"/>
        </w:rPr>
      </w:pPr>
      <w:r>
        <w:rPr>
          <w:rFonts w:ascii="Arial" w:hAnsi="Arial"/>
          <w:b/>
          <w:bCs/>
          <w:color w:val="000000" w:themeColor="text1"/>
          <w:sz w:val="22"/>
          <w:szCs w:val="22"/>
        </w:rPr>
        <w:t xml:space="preserve">Bürs (AT), Hamburg (DE): </w:t>
      </w:r>
      <w:r w:rsidRPr="00304944">
        <w:rPr>
          <w:rFonts w:ascii="Arial" w:hAnsi="Arial"/>
          <w:b/>
          <w:bCs/>
          <w:color w:val="000000" w:themeColor="text1"/>
          <w:sz w:val="22"/>
          <w:szCs w:val="22"/>
        </w:rPr>
        <w:t xml:space="preserve">Über den Dächern von Hamburg entsteht auf über 200 Quadratmetern die wohl </w:t>
      </w:r>
      <w:r w:rsidRPr="00304944">
        <w:rPr>
          <w:rFonts w:ascii="Arial" w:hAnsi="Arial"/>
          <w:b/>
          <w:color w:val="000000" w:themeColor="text1"/>
          <w:sz w:val="22"/>
          <w:szCs w:val="22"/>
        </w:rPr>
        <w:t>spektakulärste und teuerste Penthouse-Wohnung Deutschlands. Der Innenausbau wird in</w:t>
      </w:r>
      <w:r w:rsidRPr="00304944">
        <w:rPr>
          <w:rFonts w:ascii="Arial" w:hAnsi="Arial"/>
          <w:b/>
          <w:bCs/>
          <w:color w:val="000000" w:themeColor="text1"/>
          <w:sz w:val="22"/>
          <w:szCs w:val="22"/>
        </w:rPr>
        <w:t xml:space="preserve"> 1.000 Einzelteile zerlegt und direkt unter dem markant </w:t>
      </w:r>
      <w:r w:rsidRPr="005C1293">
        <w:rPr>
          <w:rFonts w:ascii="Arial" w:hAnsi="Arial"/>
          <w:b/>
          <w:bCs/>
          <w:color w:val="000000" w:themeColor="text1"/>
          <w:sz w:val="22"/>
          <w:szCs w:val="22"/>
        </w:rPr>
        <w:t xml:space="preserve">geschwungenen Dach der Elbphilharmonie wieder zusammengebaut. </w:t>
      </w:r>
      <w:r w:rsidR="001C07B1" w:rsidRPr="005C1293">
        <w:rPr>
          <w:rFonts w:ascii="Arial" w:hAnsi="Arial"/>
          <w:b/>
          <w:bCs/>
          <w:color w:val="000000" w:themeColor="text1"/>
          <w:sz w:val="22"/>
          <w:szCs w:val="22"/>
        </w:rPr>
        <w:t xml:space="preserve">Getzner Werkstoffe </w:t>
      </w:r>
      <w:r w:rsidR="0057288D" w:rsidRPr="005C1293">
        <w:rPr>
          <w:rFonts w:ascii="Arial" w:hAnsi="Arial"/>
          <w:b/>
          <w:bCs/>
          <w:color w:val="000000" w:themeColor="text1"/>
          <w:sz w:val="22"/>
          <w:szCs w:val="22"/>
        </w:rPr>
        <w:t>realisiert</w:t>
      </w:r>
      <w:r w:rsidR="005C1293">
        <w:rPr>
          <w:rFonts w:ascii="Arial" w:hAnsi="Arial"/>
          <w:b/>
          <w:bCs/>
          <w:color w:val="000000" w:themeColor="text1"/>
          <w:sz w:val="22"/>
          <w:szCs w:val="22"/>
        </w:rPr>
        <w:t>e</w:t>
      </w:r>
      <w:r w:rsidR="0057288D" w:rsidRPr="005C1293">
        <w:rPr>
          <w:rFonts w:ascii="Arial" w:hAnsi="Arial"/>
          <w:b/>
          <w:bCs/>
          <w:color w:val="000000" w:themeColor="text1"/>
          <w:sz w:val="22"/>
          <w:szCs w:val="22"/>
        </w:rPr>
        <w:t xml:space="preserve"> </w:t>
      </w:r>
      <w:r w:rsidR="005C1293" w:rsidRPr="006945BF">
        <w:rPr>
          <w:rFonts w:ascii="Arial" w:hAnsi="Arial"/>
          <w:b/>
          <w:bCs/>
          <w:color w:val="000000" w:themeColor="text1"/>
          <w:sz w:val="22"/>
          <w:szCs w:val="22"/>
        </w:rPr>
        <w:t>mit</w:t>
      </w:r>
      <w:r w:rsidR="0057288D" w:rsidRPr="006945BF">
        <w:rPr>
          <w:rFonts w:ascii="Arial" w:hAnsi="Arial"/>
          <w:b/>
          <w:bCs/>
          <w:color w:val="000000" w:themeColor="text1"/>
          <w:sz w:val="22"/>
          <w:szCs w:val="22"/>
        </w:rPr>
        <w:t xml:space="preserve"> </w:t>
      </w:r>
      <w:r w:rsidR="0057288D" w:rsidRPr="005C1293">
        <w:rPr>
          <w:rFonts w:ascii="Arial" w:hAnsi="Arial"/>
          <w:b/>
          <w:bCs/>
          <w:color w:val="000000" w:themeColor="text1"/>
          <w:sz w:val="22"/>
          <w:szCs w:val="22"/>
        </w:rPr>
        <w:t>elastische</w:t>
      </w:r>
      <w:r w:rsidR="005C1293" w:rsidRPr="005C1293">
        <w:rPr>
          <w:rFonts w:ascii="Arial" w:hAnsi="Arial"/>
          <w:b/>
          <w:bCs/>
          <w:color w:val="000000" w:themeColor="text1"/>
          <w:sz w:val="22"/>
          <w:szCs w:val="22"/>
        </w:rPr>
        <w:t>n</w:t>
      </w:r>
      <w:r w:rsidR="0057288D" w:rsidRPr="005C1293">
        <w:rPr>
          <w:rFonts w:ascii="Arial" w:hAnsi="Arial"/>
          <w:b/>
          <w:bCs/>
          <w:color w:val="000000" w:themeColor="text1"/>
          <w:sz w:val="22"/>
          <w:szCs w:val="22"/>
        </w:rPr>
        <w:t xml:space="preserve"> </w:t>
      </w:r>
      <w:r w:rsidR="0057288D">
        <w:rPr>
          <w:rFonts w:ascii="Arial" w:hAnsi="Arial"/>
          <w:b/>
          <w:bCs/>
          <w:color w:val="000000" w:themeColor="text1"/>
          <w:sz w:val="22"/>
          <w:szCs w:val="22"/>
        </w:rPr>
        <w:t>High-Tech-</w:t>
      </w:r>
      <w:r w:rsidR="005C1293">
        <w:rPr>
          <w:rFonts w:ascii="Arial" w:hAnsi="Arial"/>
          <w:b/>
          <w:bCs/>
          <w:color w:val="000000" w:themeColor="text1"/>
          <w:sz w:val="22"/>
          <w:szCs w:val="22"/>
        </w:rPr>
        <w:t>Lagern</w:t>
      </w:r>
      <w:r w:rsidR="0057288D">
        <w:rPr>
          <w:rFonts w:ascii="Arial" w:hAnsi="Arial"/>
          <w:b/>
          <w:bCs/>
          <w:color w:val="000000" w:themeColor="text1"/>
          <w:sz w:val="22"/>
          <w:szCs w:val="22"/>
        </w:rPr>
        <w:t xml:space="preserve"> </w:t>
      </w:r>
      <w:r w:rsidR="001C07B1" w:rsidRPr="005446B7">
        <w:rPr>
          <w:rFonts w:ascii="Arial" w:hAnsi="Arial"/>
          <w:b/>
          <w:bCs/>
          <w:color w:val="000000" w:themeColor="text1"/>
          <w:sz w:val="22"/>
          <w:szCs w:val="22"/>
        </w:rPr>
        <w:t>einen Schallschutz</w:t>
      </w:r>
      <w:r w:rsidR="001C07B1" w:rsidRPr="00304944">
        <w:rPr>
          <w:rFonts w:ascii="Arial" w:hAnsi="Arial"/>
          <w:b/>
          <w:bCs/>
          <w:color w:val="000000" w:themeColor="text1"/>
          <w:sz w:val="22"/>
          <w:szCs w:val="22"/>
        </w:rPr>
        <w:t xml:space="preserve"> </w:t>
      </w:r>
      <w:r w:rsidR="0057288D">
        <w:rPr>
          <w:rFonts w:ascii="Arial" w:hAnsi="Arial"/>
          <w:b/>
          <w:bCs/>
          <w:color w:val="000000" w:themeColor="text1"/>
          <w:sz w:val="22"/>
          <w:szCs w:val="22"/>
        </w:rPr>
        <w:t>für höchste</w:t>
      </w:r>
      <w:r w:rsidR="001C07B1">
        <w:rPr>
          <w:rFonts w:ascii="Arial" w:hAnsi="Arial"/>
          <w:b/>
          <w:bCs/>
          <w:color w:val="000000" w:themeColor="text1"/>
          <w:sz w:val="22"/>
          <w:szCs w:val="22"/>
        </w:rPr>
        <w:t xml:space="preserve"> Wohnqualität</w:t>
      </w:r>
      <w:r w:rsidR="0057288D">
        <w:rPr>
          <w:rFonts w:ascii="Arial" w:hAnsi="Arial"/>
          <w:b/>
          <w:bCs/>
          <w:color w:val="000000" w:themeColor="text1"/>
          <w:sz w:val="22"/>
          <w:szCs w:val="22"/>
        </w:rPr>
        <w:t>.</w:t>
      </w:r>
      <w:r w:rsidR="001C07B1">
        <w:rPr>
          <w:rFonts w:ascii="Arial" w:hAnsi="Arial"/>
          <w:b/>
          <w:bCs/>
          <w:color w:val="000000" w:themeColor="text1"/>
          <w:sz w:val="22"/>
          <w:szCs w:val="22"/>
        </w:rPr>
        <w:t xml:space="preserve"> </w:t>
      </w:r>
    </w:p>
    <w:p w14:paraId="7C0724AD" w14:textId="6C15FBE7" w:rsidR="005446B7" w:rsidRPr="005446B7" w:rsidRDefault="00304944" w:rsidP="00304944">
      <w:pPr>
        <w:rPr>
          <w:rFonts w:ascii="Arial" w:hAnsi="Arial"/>
          <w:color w:val="000000" w:themeColor="text1"/>
          <w:sz w:val="22"/>
          <w:szCs w:val="22"/>
        </w:rPr>
      </w:pPr>
      <w:r w:rsidRPr="00304944">
        <w:rPr>
          <w:rFonts w:ascii="Arial" w:hAnsi="Arial"/>
          <w:b/>
          <w:color w:val="000000" w:themeColor="text1"/>
          <w:sz w:val="22"/>
          <w:szCs w:val="22"/>
        </w:rPr>
        <w:br/>
      </w:r>
      <w:r w:rsidRPr="00304944">
        <w:rPr>
          <w:rFonts w:ascii="Arial" w:hAnsi="Arial"/>
          <w:color w:val="000000" w:themeColor="text1"/>
          <w:sz w:val="22"/>
          <w:szCs w:val="22"/>
        </w:rPr>
        <w:t>Auf 110 Metern Höhe, direkt an der Elbe gelegen, ist der Panoramablick atemberaubend.</w:t>
      </w:r>
      <w:r w:rsidR="00E8303F">
        <w:rPr>
          <w:rFonts w:ascii="Arial" w:hAnsi="Arial"/>
          <w:color w:val="000000" w:themeColor="text1"/>
          <w:sz w:val="22"/>
          <w:szCs w:val="22"/>
        </w:rPr>
        <w:t xml:space="preserve"> </w:t>
      </w:r>
      <w:r w:rsidRPr="00304944">
        <w:rPr>
          <w:rFonts w:ascii="Arial" w:hAnsi="Arial"/>
          <w:color w:val="000000" w:themeColor="text1"/>
          <w:sz w:val="22"/>
          <w:szCs w:val="22"/>
        </w:rPr>
        <w:t xml:space="preserve">Hier entsteht eine Wohnung, deren Innenausbau an den Expressionismus der 1920er Jahre erinnert. Vorgabe des Bauherrn war, dass </w:t>
      </w:r>
      <w:r w:rsidR="005C1293">
        <w:rPr>
          <w:rFonts w:ascii="Arial" w:hAnsi="Arial"/>
          <w:color w:val="000000" w:themeColor="text1"/>
          <w:sz w:val="22"/>
          <w:szCs w:val="22"/>
        </w:rPr>
        <w:t>sie</w:t>
      </w:r>
      <w:r w:rsidR="005C1293" w:rsidRPr="00304944">
        <w:rPr>
          <w:rFonts w:ascii="Arial" w:hAnsi="Arial"/>
          <w:color w:val="000000" w:themeColor="text1"/>
          <w:sz w:val="22"/>
          <w:szCs w:val="22"/>
        </w:rPr>
        <w:t xml:space="preserve"> </w:t>
      </w:r>
      <w:r w:rsidRPr="00304944">
        <w:rPr>
          <w:rFonts w:ascii="Arial" w:hAnsi="Arial"/>
          <w:color w:val="000000" w:themeColor="text1"/>
          <w:sz w:val="22"/>
          <w:szCs w:val="22"/>
        </w:rPr>
        <w:t xml:space="preserve">keine Ecken und Kanten geben darf. Auch logistisch gab es einiges zu beachten, da für die Anlieferung des Baumaterials nur ein Personenlift zur Verfügung </w:t>
      </w:r>
      <w:r w:rsidR="00CE148D">
        <w:rPr>
          <w:rFonts w:ascii="Arial" w:hAnsi="Arial"/>
          <w:color w:val="000000" w:themeColor="text1"/>
          <w:sz w:val="22"/>
          <w:szCs w:val="22"/>
        </w:rPr>
        <w:t>stand</w:t>
      </w:r>
      <w:r w:rsidRPr="00304944">
        <w:rPr>
          <w:rFonts w:ascii="Arial" w:hAnsi="Arial"/>
          <w:color w:val="000000" w:themeColor="text1"/>
          <w:sz w:val="22"/>
          <w:szCs w:val="22"/>
        </w:rPr>
        <w:t xml:space="preserve">. </w:t>
      </w:r>
      <w:r w:rsidR="004C612D" w:rsidRPr="004C612D">
        <w:rPr>
          <w:rFonts w:ascii="Arial" w:hAnsi="Arial"/>
          <w:color w:val="000000" w:themeColor="text1"/>
          <w:sz w:val="22"/>
          <w:szCs w:val="22"/>
        </w:rPr>
        <w:t>Die Brückner Architekten und der Projektentwickler Schotten &amp; Hansen, ein Spezialist für hochwertigen Innenausbau und Systembau, haben sich an das Projekt gewagt und einen digitalen Planungs- und Produktionsprozess entwickelt“</w:t>
      </w:r>
      <w:r w:rsidRPr="00304944">
        <w:rPr>
          <w:rFonts w:ascii="Arial" w:hAnsi="Arial"/>
          <w:color w:val="000000" w:themeColor="text1"/>
          <w:sz w:val="22"/>
          <w:szCs w:val="22"/>
        </w:rPr>
        <w:t xml:space="preserve">. </w:t>
      </w:r>
      <w:r w:rsidR="00E7398D">
        <w:rPr>
          <w:rFonts w:ascii="Arial" w:hAnsi="Arial"/>
          <w:color w:val="000000" w:themeColor="text1"/>
          <w:sz w:val="22"/>
          <w:szCs w:val="22"/>
        </w:rPr>
        <w:t xml:space="preserve">Getzner </w:t>
      </w:r>
      <w:r w:rsidR="005C1293">
        <w:rPr>
          <w:rFonts w:ascii="Arial" w:hAnsi="Arial"/>
          <w:color w:val="000000" w:themeColor="text1"/>
          <w:sz w:val="22"/>
          <w:szCs w:val="22"/>
        </w:rPr>
        <w:t xml:space="preserve">hat zum Schutz vor </w:t>
      </w:r>
      <w:r w:rsidR="004F4AC0">
        <w:rPr>
          <w:rFonts w:ascii="Arial" w:hAnsi="Arial"/>
          <w:color w:val="000000" w:themeColor="text1"/>
          <w:sz w:val="22"/>
          <w:szCs w:val="22"/>
        </w:rPr>
        <w:t xml:space="preserve">unerwünschtem </w:t>
      </w:r>
      <w:r w:rsidR="005C1293">
        <w:rPr>
          <w:rFonts w:ascii="Arial" w:hAnsi="Arial"/>
          <w:color w:val="000000" w:themeColor="text1"/>
          <w:sz w:val="22"/>
          <w:szCs w:val="22"/>
        </w:rPr>
        <w:t xml:space="preserve">Schall </w:t>
      </w:r>
      <w:r w:rsidR="00E7398D" w:rsidRPr="0057288D">
        <w:rPr>
          <w:rFonts w:ascii="Arial" w:hAnsi="Arial"/>
          <w:color w:val="000000" w:themeColor="text1"/>
          <w:sz w:val="22"/>
          <w:szCs w:val="22"/>
        </w:rPr>
        <w:t>den Innenausbau und den Rohbau akustisch voneinander getrennt</w:t>
      </w:r>
      <w:r w:rsidRPr="00304944">
        <w:rPr>
          <w:rFonts w:ascii="Arial" w:hAnsi="Arial"/>
          <w:color w:val="000000" w:themeColor="text1"/>
          <w:sz w:val="22"/>
          <w:szCs w:val="22"/>
        </w:rPr>
        <w:t>.</w:t>
      </w:r>
      <w:r w:rsidRPr="00304944">
        <w:rPr>
          <w:rFonts w:ascii="Arial" w:hAnsi="Arial"/>
          <w:color w:val="000000" w:themeColor="text1"/>
          <w:sz w:val="22"/>
          <w:szCs w:val="22"/>
        </w:rPr>
        <w:br/>
      </w:r>
      <w:r w:rsidRPr="00304944">
        <w:rPr>
          <w:rFonts w:ascii="Arial" w:hAnsi="Arial"/>
          <w:color w:val="000000" w:themeColor="text1"/>
          <w:sz w:val="22"/>
          <w:szCs w:val="22"/>
        </w:rPr>
        <w:br/>
      </w:r>
      <w:r w:rsidR="00CE148D">
        <w:rPr>
          <w:rFonts w:ascii="Arial" w:hAnsi="Arial"/>
          <w:color w:val="000000" w:themeColor="text1"/>
          <w:sz w:val="22"/>
          <w:szCs w:val="22"/>
        </w:rPr>
        <w:t>D</w:t>
      </w:r>
      <w:r w:rsidRPr="00304944">
        <w:rPr>
          <w:rFonts w:ascii="Arial" w:hAnsi="Arial"/>
          <w:color w:val="000000" w:themeColor="text1"/>
          <w:sz w:val="22"/>
          <w:szCs w:val="22"/>
        </w:rPr>
        <w:t>er Innenausbau brachte</w:t>
      </w:r>
      <w:r w:rsidR="00CE148D">
        <w:rPr>
          <w:rFonts w:ascii="Arial" w:hAnsi="Arial"/>
          <w:color w:val="000000" w:themeColor="text1"/>
          <w:sz w:val="22"/>
          <w:szCs w:val="22"/>
        </w:rPr>
        <w:t xml:space="preserve"> mehrere </w:t>
      </w:r>
      <w:r w:rsidRPr="00304944">
        <w:rPr>
          <w:rFonts w:ascii="Arial" w:hAnsi="Arial"/>
          <w:color w:val="000000" w:themeColor="text1"/>
          <w:sz w:val="22"/>
          <w:szCs w:val="22"/>
        </w:rPr>
        <w:t xml:space="preserve">Herausforderungen mit sich, </w:t>
      </w:r>
      <w:r w:rsidR="00CE148D">
        <w:rPr>
          <w:rFonts w:ascii="Arial" w:hAnsi="Arial"/>
          <w:color w:val="000000" w:themeColor="text1"/>
          <w:sz w:val="22"/>
          <w:szCs w:val="22"/>
        </w:rPr>
        <w:t>die</w:t>
      </w:r>
      <w:r w:rsidR="00CE148D" w:rsidRPr="00304944">
        <w:rPr>
          <w:rFonts w:ascii="Arial" w:hAnsi="Arial"/>
          <w:color w:val="000000" w:themeColor="text1"/>
          <w:sz w:val="22"/>
          <w:szCs w:val="22"/>
        </w:rPr>
        <w:t xml:space="preserve"> </w:t>
      </w:r>
      <w:r w:rsidRPr="00304944">
        <w:rPr>
          <w:rFonts w:ascii="Arial" w:hAnsi="Arial"/>
          <w:color w:val="000000" w:themeColor="text1"/>
          <w:sz w:val="22"/>
          <w:szCs w:val="22"/>
        </w:rPr>
        <w:t xml:space="preserve">durch akustische Lösungen von Getzner bewältigt werden konnten. </w:t>
      </w:r>
      <w:r w:rsidR="00E8303F">
        <w:rPr>
          <w:rFonts w:ascii="Arial" w:hAnsi="Arial"/>
          <w:color w:val="000000" w:themeColor="text1"/>
          <w:sz w:val="22"/>
          <w:szCs w:val="22"/>
        </w:rPr>
        <w:t>„</w:t>
      </w:r>
      <w:r w:rsidRPr="00304944">
        <w:rPr>
          <w:rFonts w:ascii="Arial" w:hAnsi="Arial"/>
          <w:color w:val="000000" w:themeColor="text1"/>
          <w:sz w:val="22"/>
          <w:szCs w:val="22"/>
        </w:rPr>
        <w:t xml:space="preserve">In der Elbphilharmonie bestehen höchste akustische Anforderungen an alle einzubauenden Bauteile. Für den geplanten Innenausbau der Wohnung </w:t>
      </w:r>
      <w:r w:rsidR="00CE148D">
        <w:rPr>
          <w:rFonts w:ascii="Arial" w:hAnsi="Arial"/>
          <w:color w:val="000000" w:themeColor="text1"/>
          <w:sz w:val="22"/>
          <w:szCs w:val="22"/>
        </w:rPr>
        <w:t>waren</w:t>
      </w:r>
      <w:r w:rsidR="00CE148D" w:rsidRPr="00304944">
        <w:rPr>
          <w:rFonts w:ascii="Arial" w:hAnsi="Arial"/>
          <w:color w:val="000000" w:themeColor="text1"/>
          <w:sz w:val="22"/>
          <w:szCs w:val="22"/>
        </w:rPr>
        <w:t xml:space="preserve"> </w:t>
      </w:r>
      <w:r w:rsidRPr="00304944">
        <w:rPr>
          <w:rFonts w:ascii="Arial" w:hAnsi="Arial"/>
          <w:color w:val="000000" w:themeColor="text1"/>
          <w:sz w:val="22"/>
          <w:szCs w:val="22"/>
        </w:rPr>
        <w:t xml:space="preserve">an den Übergängen zwischen Innenausbau und Rohbau </w:t>
      </w:r>
      <w:hyperlink r:id="rId8" w:history="1">
        <w:r w:rsidRPr="008D4B34">
          <w:rPr>
            <w:rStyle w:val="Hyperlink"/>
            <w:rFonts w:ascii="Arial" w:hAnsi="Arial"/>
            <w:sz w:val="22"/>
            <w:szCs w:val="22"/>
          </w:rPr>
          <w:t>akustische Entkopplungen</w:t>
        </w:r>
      </w:hyperlink>
      <w:r w:rsidRPr="00304944">
        <w:rPr>
          <w:rFonts w:ascii="Arial" w:hAnsi="Arial"/>
          <w:color w:val="000000" w:themeColor="text1"/>
          <w:sz w:val="22"/>
          <w:szCs w:val="22"/>
        </w:rPr>
        <w:t xml:space="preserve"> einzufügen, die auf unterschiedliche Lastanforderungen reagieren müssen. Die Produktpalette der Firma Getzner ermöglicht es uns, die Bandbreite dieser Anforderungen </w:t>
      </w:r>
      <w:r w:rsidR="00E8303F">
        <w:rPr>
          <w:rFonts w:ascii="Arial" w:hAnsi="Arial"/>
          <w:color w:val="000000" w:themeColor="text1"/>
          <w:sz w:val="22"/>
          <w:szCs w:val="22"/>
        </w:rPr>
        <w:t>in höchster Qualität abzubilden“</w:t>
      </w:r>
      <w:r w:rsidRPr="00304944">
        <w:rPr>
          <w:rFonts w:ascii="Arial" w:hAnsi="Arial"/>
          <w:color w:val="000000" w:themeColor="text1"/>
          <w:sz w:val="22"/>
          <w:szCs w:val="22"/>
        </w:rPr>
        <w:t>, erzählt Laurent Brückner, Geschäftsführer der Brückner Architekten GmbH. Die Schallschutzlösungen von Getzner haben sich bereits im 5-Sterne-Hotel</w:t>
      </w:r>
      <w:r w:rsidR="00CE148D">
        <w:rPr>
          <w:rFonts w:ascii="Arial" w:hAnsi="Arial"/>
          <w:color w:val="000000" w:themeColor="text1"/>
          <w:sz w:val="22"/>
          <w:szCs w:val="22"/>
        </w:rPr>
        <w:t xml:space="preserve"> „The Westin Hamburg“ </w:t>
      </w:r>
      <w:r w:rsidRPr="00304944">
        <w:rPr>
          <w:rFonts w:ascii="Arial" w:hAnsi="Arial"/>
          <w:color w:val="000000" w:themeColor="text1"/>
          <w:sz w:val="22"/>
          <w:szCs w:val="22"/>
        </w:rPr>
        <w:t xml:space="preserve">der Elbphilharmonie bewährt, wo 150 Fertigbäder elastisch auf </w:t>
      </w:r>
      <w:r w:rsidR="0057288D">
        <w:rPr>
          <w:rFonts w:ascii="Arial" w:hAnsi="Arial"/>
          <w:color w:val="000000" w:themeColor="text1"/>
          <w:sz w:val="22"/>
          <w:szCs w:val="22"/>
        </w:rPr>
        <w:t xml:space="preserve">dem </w:t>
      </w:r>
      <w:hyperlink r:id="rId9" w:history="1">
        <w:r w:rsidR="0057288D" w:rsidRPr="008D4B34">
          <w:rPr>
            <w:rStyle w:val="Hyperlink"/>
            <w:rFonts w:ascii="Arial" w:hAnsi="Arial"/>
            <w:sz w:val="22"/>
            <w:szCs w:val="22"/>
          </w:rPr>
          <w:t xml:space="preserve">Werkstoff </w:t>
        </w:r>
        <w:r w:rsidRPr="008D4B34">
          <w:rPr>
            <w:rStyle w:val="Hyperlink"/>
            <w:rFonts w:ascii="Arial" w:hAnsi="Arial"/>
            <w:sz w:val="22"/>
            <w:szCs w:val="22"/>
          </w:rPr>
          <w:t>Sylomer®</w:t>
        </w:r>
      </w:hyperlink>
      <w:bookmarkStart w:id="0" w:name="_GoBack"/>
      <w:bookmarkEnd w:id="0"/>
      <w:r w:rsidRPr="00304944">
        <w:rPr>
          <w:rFonts w:ascii="Arial" w:hAnsi="Arial"/>
          <w:color w:val="000000" w:themeColor="text1"/>
          <w:sz w:val="22"/>
          <w:szCs w:val="22"/>
        </w:rPr>
        <w:t xml:space="preserve"> gelagert wurden.</w:t>
      </w:r>
      <w:r w:rsidR="002C0D6C">
        <w:rPr>
          <w:rFonts w:ascii="Arial" w:hAnsi="Arial"/>
          <w:color w:val="000000" w:themeColor="text1"/>
          <w:sz w:val="22"/>
          <w:szCs w:val="22"/>
        </w:rPr>
        <w:t xml:space="preserve"> </w:t>
      </w:r>
      <w:r w:rsidR="0057288D">
        <w:rPr>
          <w:rFonts w:ascii="Arial" w:hAnsi="Arial"/>
          <w:color w:val="000000" w:themeColor="text1"/>
          <w:sz w:val="22"/>
          <w:szCs w:val="22"/>
        </w:rPr>
        <w:t>Auch d</w:t>
      </w:r>
      <w:r w:rsidR="002C0D6C">
        <w:rPr>
          <w:rFonts w:ascii="Arial" w:hAnsi="Arial"/>
          <w:color w:val="000000" w:themeColor="text1"/>
          <w:sz w:val="22"/>
          <w:szCs w:val="22"/>
        </w:rPr>
        <w:t>ie</w:t>
      </w:r>
      <w:r w:rsidR="005446B7">
        <w:rPr>
          <w:rFonts w:ascii="Arial" w:hAnsi="Arial"/>
          <w:color w:val="000000" w:themeColor="text1"/>
          <w:sz w:val="22"/>
          <w:szCs w:val="22"/>
        </w:rPr>
        <w:t xml:space="preserve"> </w:t>
      </w:r>
      <w:r w:rsidR="005446B7" w:rsidRPr="005446B7">
        <w:rPr>
          <w:rFonts w:ascii="Arial" w:hAnsi="Arial"/>
          <w:color w:val="000000" w:themeColor="text1"/>
          <w:sz w:val="22"/>
          <w:szCs w:val="22"/>
        </w:rPr>
        <w:t>Lagerung von Rohren</w:t>
      </w:r>
      <w:r w:rsidR="005446B7">
        <w:rPr>
          <w:rFonts w:ascii="Arial" w:hAnsi="Arial"/>
          <w:color w:val="000000" w:themeColor="text1"/>
          <w:sz w:val="22"/>
          <w:szCs w:val="22"/>
        </w:rPr>
        <w:t xml:space="preserve"> von sanitären Anlagen</w:t>
      </w:r>
      <w:r w:rsidR="005446B7" w:rsidRPr="005446B7">
        <w:rPr>
          <w:rFonts w:ascii="Arial" w:hAnsi="Arial"/>
          <w:color w:val="000000" w:themeColor="text1"/>
          <w:sz w:val="22"/>
          <w:szCs w:val="22"/>
        </w:rPr>
        <w:t xml:space="preserve"> mit Materialien von Getzner </w:t>
      </w:r>
      <w:r w:rsidR="0057288D">
        <w:rPr>
          <w:rFonts w:ascii="Arial" w:hAnsi="Arial"/>
          <w:color w:val="000000" w:themeColor="text1"/>
          <w:sz w:val="22"/>
          <w:szCs w:val="22"/>
        </w:rPr>
        <w:t>dienen dem</w:t>
      </w:r>
      <w:r w:rsidR="005446B7" w:rsidRPr="005446B7">
        <w:rPr>
          <w:rFonts w:ascii="Arial" w:hAnsi="Arial"/>
          <w:color w:val="000000" w:themeColor="text1"/>
          <w:sz w:val="22"/>
          <w:szCs w:val="22"/>
        </w:rPr>
        <w:t xml:space="preserve"> langfristig</w:t>
      </w:r>
      <w:r w:rsidR="005C1293">
        <w:rPr>
          <w:rFonts w:ascii="Arial" w:hAnsi="Arial"/>
          <w:color w:val="000000" w:themeColor="text1"/>
          <w:sz w:val="22"/>
          <w:szCs w:val="22"/>
        </w:rPr>
        <w:t>en</w:t>
      </w:r>
      <w:r w:rsidR="005446B7" w:rsidRPr="005446B7">
        <w:rPr>
          <w:rFonts w:ascii="Arial" w:hAnsi="Arial"/>
          <w:color w:val="000000" w:themeColor="text1"/>
          <w:sz w:val="22"/>
          <w:szCs w:val="22"/>
        </w:rPr>
        <w:t xml:space="preserve"> Schallschutz</w:t>
      </w:r>
      <w:r w:rsidR="005446B7">
        <w:rPr>
          <w:rFonts w:ascii="Arial" w:hAnsi="Arial"/>
          <w:color w:val="000000" w:themeColor="text1"/>
          <w:sz w:val="22"/>
          <w:szCs w:val="22"/>
        </w:rPr>
        <w:t xml:space="preserve"> und damit </w:t>
      </w:r>
      <w:r w:rsidR="0057288D">
        <w:rPr>
          <w:rFonts w:ascii="Arial" w:hAnsi="Arial"/>
          <w:color w:val="000000" w:themeColor="text1"/>
          <w:sz w:val="22"/>
          <w:szCs w:val="22"/>
        </w:rPr>
        <w:t xml:space="preserve">der </w:t>
      </w:r>
      <w:r w:rsidR="005446B7">
        <w:rPr>
          <w:rFonts w:ascii="Arial" w:hAnsi="Arial"/>
          <w:color w:val="000000" w:themeColor="text1"/>
          <w:sz w:val="22"/>
          <w:szCs w:val="22"/>
        </w:rPr>
        <w:t>S</w:t>
      </w:r>
      <w:r w:rsidR="005446B7" w:rsidRPr="005446B7">
        <w:rPr>
          <w:rFonts w:ascii="Arial" w:hAnsi="Arial"/>
          <w:color w:val="000000" w:themeColor="text1"/>
          <w:sz w:val="22"/>
          <w:szCs w:val="22"/>
        </w:rPr>
        <w:t>teigerung des Wohn- und Arbeitskomforts</w:t>
      </w:r>
      <w:r w:rsidR="005446B7">
        <w:rPr>
          <w:rFonts w:ascii="Arial" w:hAnsi="Arial"/>
          <w:color w:val="000000" w:themeColor="text1"/>
          <w:sz w:val="22"/>
          <w:szCs w:val="22"/>
        </w:rPr>
        <w:t>.</w:t>
      </w:r>
    </w:p>
    <w:p w14:paraId="39170180" w14:textId="77777777" w:rsidR="00304944" w:rsidRPr="00E7398D" w:rsidRDefault="00304944" w:rsidP="00304944">
      <w:pPr>
        <w:rPr>
          <w:rFonts w:ascii="Arial" w:hAnsi="Arial"/>
          <w:b/>
          <w:color w:val="000000" w:themeColor="text1"/>
          <w:sz w:val="22"/>
          <w:szCs w:val="22"/>
          <w:lang w:val="de-AT"/>
        </w:rPr>
      </w:pPr>
      <w:r w:rsidRPr="005446B7">
        <w:rPr>
          <w:rFonts w:ascii="Arial" w:hAnsi="Arial"/>
          <w:color w:val="000000" w:themeColor="text1"/>
          <w:sz w:val="22"/>
          <w:szCs w:val="22"/>
          <w:lang w:val="de-AT"/>
        </w:rPr>
        <w:br/>
      </w:r>
      <w:r w:rsidRPr="00E7398D">
        <w:rPr>
          <w:rFonts w:ascii="Arial" w:hAnsi="Arial"/>
          <w:b/>
          <w:bCs/>
          <w:color w:val="000000" w:themeColor="text1"/>
          <w:sz w:val="22"/>
          <w:szCs w:val="22"/>
          <w:lang w:val="de-AT"/>
        </w:rPr>
        <w:t xml:space="preserve">Factbox: </w:t>
      </w:r>
      <w:r w:rsidR="005446B7" w:rsidRPr="00E7398D">
        <w:rPr>
          <w:rFonts w:ascii="Arial" w:hAnsi="Arial"/>
          <w:b/>
          <w:bCs/>
          <w:color w:val="000000" w:themeColor="text1"/>
          <w:sz w:val="22"/>
          <w:szCs w:val="22"/>
          <w:lang w:val="de-AT"/>
        </w:rPr>
        <w:t xml:space="preserve">Luxus-Penthouse </w:t>
      </w:r>
      <w:r w:rsidRPr="00E7398D">
        <w:rPr>
          <w:rFonts w:ascii="Arial" w:hAnsi="Arial"/>
          <w:b/>
          <w:bCs/>
          <w:color w:val="000000" w:themeColor="text1"/>
          <w:sz w:val="22"/>
          <w:szCs w:val="22"/>
          <w:lang w:val="de-AT"/>
        </w:rPr>
        <w:t>Elbphilharmonie Hamburg</w:t>
      </w:r>
    </w:p>
    <w:p w14:paraId="42A160B2" w14:textId="77777777" w:rsidR="00304944" w:rsidRPr="00304944" w:rsidRDefault="00304944" w:rsidP="00304944">
      <w:pPr>
        <w:tabs>
          <w:tab w:val="left" w:pos="3544"/>
        </w:tabs>
        <w:rPr>
          <w:rFonts w:ascii="Arial" w:hAnsi="Arial"/>
          <w:color w:val="000000" w:themeColor="text1"/>
          <w:sz w:val="22"/>
          <w:szCs w:val="22"/>
        </w:rPr>
      </w:pPr>
      <w:r w:rsidRPr="00304944">
        <w:rPr>
          <w:rFonts w:ascii="Arial" w:hAnsi="Arial"/>
          <w:color w:val="000000" w:themeColor="text1"/>
          <w:sz w:val="22"/>
          <w:szCs w:val="22"/>
        </w:rPr>
        <w:t xml:space="preserve">Fertigstellung: </w:t>
      </w:r>
      <w:r>
        <w:rPr>
          <w:rFonts w:ascii="Arial" w:hAnsi="Arial"/>
          <w:color w:val="000000" w:themeColor="text1"/>
          <w:sz w:val="22"/>
          <w:szCs w:val="22"/>
        </w:rPr>
        <w:tab/>
      </w:r>
      <w:r w:rsidRPr="00304944">
        <w:rPr>
          <w:rFonts w:ascii="Arial" w:hAnsi="Arial"/>
          <w:color w:val="000000" w:themeColor="text1"/>
          <w:sz w:val="22"/>
          <w:szCs w:val="22"/>
        </w:rPr>
        <w:t xml:space="preserve">Mitte des Jahres 2018 </w:t>
      </w:r>
    </w:p>
    <w:p w14:paraId="4407544C" w14:textId="77777777" w:rsidR="00E8303F" w:rsidRPr="00E8303F" w:rsidRDefault="00E8303F" w:rsidP="00304944">
      <w:pPr>
        <w:tabs>
          <w:tab w:val="left" w:pos="3544"/>
        </w:tabs>
        <w:rPr>
          <w:rFonts w:ascii="Arial" w:hAnsi="Arial"/>
          <w:color w:val="000000" w:themeColor="text1"/>
          <w:sz w:val="22"/>
          <w:szCs w:val="22"/>
          <w:vertAlign w:val="superscript"/>
        </w:rPr>
      </w:pPr>
      <w:r>
        <w:rPr>
          <w:rFonts w:ascii="Arial" w:hAnsi="Arial"/>
          <w:color w:val="000000" w:themeColor="text1"/>
          <w:sz w:val="22"/>
          <w:szCs w:val="22"/>
        </w:rPr>
        <w:t xml:space="preserve">Größe: </w:t>
      </w:r>
      <w:r>
        <w:rPr>
          <w:rFonts w:ascii="Arial" w:hAnsi="Arial"/>
          <w:color w:val="000000" w:themeColor="text1"/>
          <w:sz w:val="22"/>
          <w:szCs w:val="22"/>
        </w:rPr>
        <w:tab/>
        <w:t>Über 200 m</w:t>
      </w:r>
      <w:r w:rsidRPr="00E8303F">
        <w:rPr>
          <w:rFonts w:ascii="Arial" w:hAnsi="Arial"/>
          <w:color w:val="000000" w:themeColor="text1"/>
          <w:sz w:val="22"/>
          <w:szCs w:val="22"/>
          <w:vertAlign w:val="superscript"/>
        </w:rPr>
        <w:t>2</w:t>
      </w:r>
    </w:p>
    <w:p w14:paraId="6839B3F6" w14:textId="77777777" w:rsidR="00E8303F" w:rsidRDefault="005446B7" w:rsidP="00304944">
      <w:pPr>
        <w:tabs>
          <w:tab w:val="left" w:pos="3544"/>
        </w:tabs>
        <w:rPr>
          <w:rFonts w:ascii="Arial" w:hAnsi="Arial"/>
          <w:color w:val="000000" w:themeColor="text1"/>
          <w:sz w:val="22"/>
          <w:szCs w:val="22"/>
        </w:rPr>
      </w:pPr>
      <w:r>
        <w:rPr>
          <w:rFonts w:ascii="Arial" w:hAnsi="Arial"/>
          <w:color w:val="000000" w:themeColor="text1"/>
          <w:sz w:val="22"/>
          <w:szCs w:val="22"/>
        </w:rPr>
        <w:t>Lage</w:t>
      </w:r>
      <w:r w:rsidR="00E8303F">
        <w:rPr>
          <w:rFonts w:ascii="Arial" w:hAnsi="Arial"/>
          <w:color w:val="000000" w:themeColor="text1"/>
          <w:sz w:val="22"/>
          <w:szCs w:val="22"/>
        </w:rPr>
        <w:t xml:space="preserve">: </w:t>
      </w:r>
      <w:r w:rsidR="00E8303F">
        <w:rPr>
          <w:rFonts w:ascii="Arial" w:hAnsi="Arial"/>
          <w:color w:val="000000" w:themeColor="text1"/>
          <w:sz w:val="22"/>
          <w:szCs w:val="22"/>
        </w:rPr>
        <w:tab/>
        <w:t>Auf 110 Metern</w:t>
      </w:r>
    </w:p>
    <w:p w14:paraId="08B9C1BB" w14:textId="77777777" w:rsidR="00E8303F" w:rsidRDefault="00E8303F" w:rsidP="00304944">
      <w:pPr>
        <w:tabs>
          <w:tab w:val="left" w:pos="3544"/>
        </w:tabs>
        <w:rPr>
          <w:rFonts w:ascii="Arial" w:hAnsi="Arial"/>
          <w:color w:val="000000" w:themeColor="text1"/>
          <w:sz w:val="22"/>
          <w:szCs w:val="22"/>
        </w:rPr>
      </w:pPr>
      <w:r>
        <w:rPr>
          <w:rFonts w:ascii="Arial" w:hAnsi="Arial"/>
          <w:color w:val="000000" w:themeColor="text1"/>
          <w:sz w:val="22"/>
          <w:szCs w:val="22"/>
        </w:rPr>
        <w:t>Einzelteile:</w:t>
      </w:r>
      <w:r>
        <w:rPr>
          <w:rFonts w:ascii="Arial" w:hAnsi="Arial"/>
          <w:color w:val="000000" w:themeColor="text1"/>
          <w:sz w:val="22"/>
          <w:szCs w:val="22"/>
        </w:rPr>
        <w:tab/>
        <w:t>1.000</w:t>
      </w:r>
    </w:p>
    <w:p w14:paraId="5949E2D9" w14:textId="77777777" w:rsidR="00304944" w:rsidRDefault="00304944" w:rsidP="00304944">
      <w:pPr>
        <w:tabs>
          <w:tab w:val="left" w:pos="3544"/>
        </w:tabs>
        <w:rPr>
          <w:rFonts w:ascii="Arial" w:hAnsi="Arial"/>
          <w:color w:val="000000" w:themeColor="text1"/>
          <w:sz w:val="22"/>
          <w:szCs w:val="22"/>
        </w:rPr>
      </w:pPr>
      <w:r w:rsidRPr="00304944">
        <w:rPr>
          <w:rFonts w:ascii="Arial" w:hAnsi="Arial"/>
          <w:color w:val="000000" w:themeColor="text1"/>
          <w:sz w:val="22"/>
          <w:szCs w:val="22"/>
        </w:rPr>
        <w:t xml:space="preserve">Schwingungsschutz: </w:t>
      </w:r>
      <w:r>
        <w:rPr>
          <w:rFonts w:ascii="Arial" w:hAnsi="Arial"/>
          <w:color w:val="000000" w:themeColor="text1"/>
          <w:sz w:val="22"/>
          <w:szCs w:val="22"/>
        </w:rPr>
        <w:tab/>
      </w:r>
      <w:hyperlink r:id="rId10" w:tgtFrame="_blank" w:tooltip="Getzner Werkstoffe" w:history="1">
        <w:r w:rsidRPr="00304944">
          <w:rPr>
            <w:rFonts w:ascii="Arial" w:hAnsi="Arial"/>
            <w:color w:val="000000" w:themeColor="text1"/>
            <w:sz w:val="22"/>
            <w:szCs w:val="22"/>
          </w:rPr>
          <w:t>Getzner Werkstoffe GmbH</w:t>
        </w:r>
      </w:hyperlink>
    </w:p>
    <w:p w14:paraId="0290765A" w14:textId="77777777" w:rsidR="00304944" w:rsidRPr="00304944" w:rsidRDefault="00304944" w:rsidP="00304944">
      <w:pPr>
        <w:tabs>
          <w:tab w:val="left" w:pos="3544"/>
        </w:tabs>
        <w:rPr>
          <w:rFonts w:ascii="Arial" w:hAnsi="Arial"/>
          <w:color w:val="000000" w:themeColor="text1"/>
          <w:sz w:val="22"/>
          <w:szCs w:val="22"/>
        </w:rPr>
      </w:pPr>
      <w:commentRangeStart w:id="1"/>
      <w:commentRangeStart w:id="2"/>
      <w:r w:rsidRPr="00304944">
        <w:rPr>
          <w:rFonts w:ascii="Arial" w:hAnsi="Arial"/>
          <w:color w:val="000000" w:themeColor="text1"/>
          <w:sz w:val="22"/>
          <w:szCs w:val="22"/>
        </w:rPr>
        <w:t xml:space="preserve">Architekturbüro: </w:t>
      </w:r>
      <w:r>
        <w:rPr>
          <w:rFonts w:ascii="Arial" w:hAnsi="Arial"/>
          <w:color w:val="000000" w:themeColor="text1"/>
          <w:sz w:val="22"/>
          <w:szCs w:val="22"/>
        </w:rPr>
        <w:tab/>
      </w:r>
      <w:hyperlink r:id="rId11" w:tgtFrame="_blank" w:tooltip="Brückner Architekten" w:history="1">
        <w:r w:rsidRPr="00304944">
          <w:rPr>
            <w:rFonts w:ascii="Arial" w:hAnsi="Arial"/>
            <w:color w:val="000000" w:themeColor="text1"/>
            <w:sz w:val="22"/>
            <w:szCs w:val="22"/>
          </w:rPr>
          <w:t>Brückner Architekten GmbH</w:t>
        </w:r>
      </w:hyperlink>
      <w:r w:rsidRPr="00304944">
        <w:rPr>
          <w:rFonts w:ascii="Arial" w:hAnsi="Arial"/>
          <w:color w:val="000000" w:themeColor="text1"/>
          <w:sz w:val="22"/>
          <w:szCs w:val="22"/>
        </w:rPr>
        <w:t xml:space="preserve"> </w:t>
      </w:r>
    </w:p>
    <w:p w14:paraId="7B191429" w14:textId="77777777" w:rsidR="00304944" w:rsidRPr="00304944" w:rsidRDefault="00304944" w:rsidP="00304944">
      <w:pPr>
        <w:tabs>
          <w:tab w:val="left" w:pos="3544"/>
        </w:tabs>
        <w:rPr>
          <w:rFonts w:ascii="Arial" w:hAnsi="Arial"/>
          <w:color w:val="000000" w:themeColor="text1"/>
          <w:sz w:val="22"/>
          <w:szCs w:val="22"/>
        </w:rPr>
      </w:pPr>
      <w:r w:rsidRPr="00304944">
        <w:rPr>
          <w:rFonts w:ascii="Arial" w:hAnsi="Arial"/>
          <w:color w:val="000000" w:themeColor="text1"/>
          <w:sz w:val="22"/>
          <w:szCs w:val="22"/>
        </w:rPr>
        <w:t xml:space="preserve">Innenausbau: </w:t>
      </w:r>
      <w:r>
        <w:rPr>
          <w:rFonts w:ascii="Arial" w:hAnsi="Arial"/>
          <w:color w:val="000000" w:themeColor="text1"/>
          <w:sz w:val="22"/>
          <w:szCs w:val="22"/>
        </w:rPr>
        <w:tab/>
      </w:r>
      <w:hyperlink r:id="rId12" w:tgtFrame="_blank" w:tooltip="Schotten Hansen" w:history="1">
        <w:r w:rsidRPr="00304944">
          <w:rPr>
            <w:rFonts w:ascii="Arial" w:hAnsi="Arial"/>
            <w:color w:val="000000" w:themeColor="text1"/>
            <w:sz w:val="22"/>
            <w:szCs w:val="22"/>
          </w:rPr>
          <w:t>Schotten &amp; Hansen GmbH</w:t>
        </w:r>
      </w:hyperlink>
      <w:r w:rsidRPr="00304944">
        <w:rPr>
          <w:rFonts w:ascii="Arial" w:hAnsi="Arial"/>
          <w:color w:val="000000" w:themeColor="text1"/>
          <w:sz w:val="22"/>
          <w:szCs w:val="22"/>
        </w:rPr>
        <w:t xml:space="preserve"> </w:t>
      </w:r>
    </w:p>
    <w:p w14:paraId="0C277551" w14:textId="77777777" w:rsidR="00304944" w:rsidRPr="00304944" w:rsidRDefault="00304944" w:rsidP="00304944">
      <w:pPr>
        <w:tabs>
          <w:tab w:val="left" w:pos="3544"/>
        </w:tabs>
        <w:rPr>
          <w:rFonts w:ascii="Arial" w:hAnsi="Arial"/>
          <w:color w:val="000000" w:themeColor="text1"/>
          <w:sz w:val="22"/>
          <w:szCs w:val="22"/>
        </w:rPr>
      </w:pPr>
      <w:r w:rsidRPr="00304944">
        <w:rPr>
          <w:rFonts w:ascii="Arial" w:hAnsi="Arial"/>
          <w:color w:val="000000" w:themeColor="text1"/>
          <w:sz w:val="22"/>
          <w:szCs w:val="22"/>
        </w:rPr>
        <w:t xml:space="preserve">Akustische Fachberatung:  </w:t>
      </w:r>
      <w:r>
        <w:rPr>
          <w:rFonts w:ascii="Arial" w:hAnsi="Arial"/>
          <w:color w:val="000000" w:themeColor="text1"/>
          <w:sz w:val="22"/>
          <w:szCs w:val="22"/>
        </w:rPr>
        <w:tab/>
      </w:r>
      <w:hyperlink r:id="rId13" w:tgtFrame="_blank" w:history="1">
        <w:r w:rsidRPr="00304944">
          <w:rPr>
            <w:rFonts w:ascii="Arial" w:hAnsi="Arial"/>
            <w:color w:val="000000" w:themeColor="text1"/>
            <w:sz w:val="22"/>
            <w:szCs w:val="22"/>
          </w:rPr>
          <w:t>HOCHTIEF Infrastructure GmbH</w:t>
        </w:r>
      </w:hyperlink>
      <w:r w:rsidRPr="00304944">
        <w:rPr>
          <w:rFonts w:ascii="Arial" w:hAnsi="Arial"/>
          <w:color w:val="000000" w:themeColor="text1"/>
          <w:sz w:val="22"/>
          <w:szCs w:val="22"/>
        </w:rPr>
        <w:t xml:space="preserve"> </w:t>
      </w:r>
    </w:p>
    <w:p w14:paraId="60CC57C0" w14:textId="77777777" w:rsidR="00304944" w:rsidRPr="00304944" w:rsidRDefault="00304944" w:rsidP="00304944">
      <w:pPr>
        <w:tabs>
          <w:tab w:val="left" w:pos="3544"/>
        </w:tabs>
        <w:rPr>
          <w:rFonts w:ascii="Arial" w:hAnsi="Arial"/>
          <w:color w:val="000000" w:themeColor="text1"/>
          <w:sz w:val="22"/>
          <w:szCs w:val="22"/>
        </w:rPr>
      </w:pPr>
      <w:r>
        <w:rPr>
          <w:rFonts w:ascii="Arial" w:hAnsi="Arial"/>
          <w:color w:val="000000" w:themeColor="text1"/>
          <w:sz w:val="22"/>
          <w:szCs w:val="22"/>
        </w:rPr>
        <w:tab/>
      </w:r>
      <w:hyperlink r:id="rId14" w:tgtFrame="_blank" w:history="1">
        <w:r w:rsidRPr="00304944">
          <w:rPr>
            <w:rFonts w:ascii="Arial" w:hAnsi="Arial"/>
            <w:color w:val="000000" w:themeColor="text1"/>
            <w:sz w:val="22"/>
            <w:szCs w:val="22"/>
          </w:rPr>
          <w:t>Beratungsbüro für Bau- und Raumakustik GmbH</w:t>
        </w:r>
      </w:hyperlink>
      <w:r w:rsidRPr="00304944">
        <w:rPr>
          <w:rFonts w:ascii="Arial" w:hAnsi="Arial"/>
          <w:color w:val="000000" w:themeColor="text1"/>
          <w:sz w:val="22"/>
          <w:szCs w:val="22"/>
        </w:rPr>
        <w:t xml:space="preserve"> </w:t>
      </w:r>
      <w:commentRangeEnd w:id="1"/>
      <w:r>
        <w:rPr>
          <w:rStyle w:val="Kommentarzeichen"/>
          <w:rFonts w:ascii="Cambria" w:hAnsi="Cambria"/>
        </w:rPr>
        <w:commentReference w:id="1"/>
      </w:r>
      <w:commentRangeEnd w:id="2"/>
      <w:r w:rsidR="004C612D">
        <w:rPr>
          <w:rStyle w:val="Kommentarzeichen"/>
          <w:rFonts w:ascii="Cambria" w:hAnsi="Cambria"/>
        </w:rPr>
        <w:commentReference w:id="2"/>
      </w:r>
    </w:p>
    <w:p w14:paraId="1A4F4ADA" w14:textId="77777777" w:rsidR="00921266" w:rsidRPr="00D33946" w:rsidRDefault="00921266" w:rsidP="00304944">
      <w:pPr>
        <w:tabs>
          <w:tab w:val="left" w:pos="3544"/>
        </w:tabs>
        <w:rPr>
          <w:rFonts w:ascii="Arial" w:hAnsi="Arial"/>
          <w:b/>
          <w:color w:val="FF0000"/>
          <w:sz w:val="22"/>
          <w:szCs w:val="22"/>
        </w:rPr>
      </w:pPr>
    </w:p>
    <w:p w14:paraId="6EF74876" w14:textId="77777777" w:rsidR="00601A62" w:rsidRDefault="00E8608F" w:rsidP="00E8608F">
      <w:pPr>
        <w:rPr>
          <w:rFonts w:ascii="Arial" w:hAnsi="Arial"/>
          <w:i/>
          <w:sz w:val="22"/>
          <w:szCs w:val="22"/>
        </w:rPr>
      </w:pPr>
      <w:r w:rsidRPr="00601A62">
        <w:rPr>
          <w:rFonts w:ascii="Arial" w:hAnsi="Arial"/>
          <w:b/>
          <w:sz w:val="22"/>
          <w:szCs w:val="22"/>
        </w:rPr>
        <w:t>Tweet-Vorschla</w:t>
      </w:r>
      <w:r w:rsidRPr="00304944">
        <w:rPr>
          <w:rFonts w:ascii="Arial" w:hAnsi="Arial"/>
          <w:b/>
          <w:sz w:val="22"/>
          <w:szCs w:val="22"/>
        </w:rPr>
        <w:t>g:</w:t>
      </w:r>
      <w:r w:rsidR="00601A62" w:rsidRPr="00304944">
        <w:rPr>
          <w:rFonts w:ascii="Arial" w:hAnsi="Arial"/>
          <w:sz w:val="22"/>
          <w:szCs w:val="22"/>
        </w:rPr>
        <w:t xml:space="preserve"> </w:t>
      </w:r>
      <w:r w:rsidR="00304944">
        <w:rPr>
          <w:rFonts w:ascii="Arial" w:hAnsi="Arial"/>
          <w:sz w:val="22"/>
          <w:szCs w:val="22"/>
        </w:rPr>
        <w:t xml:space="preserve">Ein ruhiges Penthouse in Hamburgs </w:t>
      </w:r>
      <w:r w:rsidR="00D926A9">
        <w:rPr>
          <w:rFonts w:ascii="Arial" w:hAnsi="Arial"/>
          <w:sz w:val="22"/>
          <w:szCs w:val="22"/>
        </w:rPr>
        <w:t>@e</w:t>
      </w:r>
      <w:r w:rsidR="00304944">
        <w:rPr>
          <w:rFonts w:ascii="Arial" w:hAnsi="Arial"/>
          <w:sz w:val="22"/>
          <w:szCs w:val="22"/>
        </w:rPr>
        <w:t>lbphilharmonie</w:t>
      </w:r>
      <w:r w:rsidR="00304944" w:rsidRPr="00304944">
        <w:rPr>
          <w:rFonts w:ascii="Arial" w:hAnsi="Arial"/>
          <w:sz w:val="22"/>
          <w:szCs w:val="22"/>
        </w:rPr>
        <w:t>? Mit Schwingungsschutz kein Problem</w:t>
      </w:r>
      <w:r w:rsidR="00601A62" w:rsidRPr="00304944">
        <w:rPr>
          <w:rFonts w:ascii="Arial" w:hAnsi="Arial"/>
          <w:sz w:val="22"/>
          <w:szCs w:val="22"/>
        </w:rPr>
        <w:t xml:space="preserve"> #</w:t>
      </w:r>
      <w:r w:rsidR="00601A62">
        <w:rPr>
          <w:rFonts w:ascii="Arial" w:hAnsi="Arial"/>
          <w:sz w:val="22"/>
          <w:szCs w:val="22"/>
        </w:rPr>
        <w:t>Getzner #Schwingungsschutz</w:t>
      </w:r>
    </w:p>
    <w:p w14:paraId="1FA3CAB5" w14:textId="77777777" w:rsidR="00D10503" w:rsidRDefault="00D10503" w:rsidP="00BC5E52">
      <w:pPr>
        <w:rPr>
          <w:rFonts w:ascii="Arial" w:hAnsi="Arial"/>
          <w:b/>
          <w:color w:val="FF0000"/>
          <w:sz w:val="22"/>
          <w:szCs w:val="22"/>
        </w:rPr>
      </w:pPr>
    </w:p>
    <w:p w14:paraId="69A454B3" w14:textId="77777777" w:rsidR="00304944" w:rsidRPr="005446B7" w:rsidRDefault="00D10503" w:rsidP="00BC5E52">
      <w:pPr>
        <w:rPr>
          <w:rFonts w:eastAsia="Times New Roman"/>
          <w:lang w:val="de-AT"/>
        </w:rPr>
      </w:pPr>
      <w:r w:rsidRPr="00601A62">
        <w:rPr>
          <w:rFonts w:ascii="Arial" w:hAnsi="Arial"/>
          <w:b/>
          <w:sz w:val="22"/>
          <w:szCs w:val="22"/>
        </w:rPr>
        <w:t>B</w:t>
      </w:r>
      <w:r w:rsidR="00BC5E52" w:rsidRPr="00601A62">
        <w:rPr>
          <w:rFonts w:ascii="Arial" w:hAnsi="Arial"/>
          <w:b/>
          <w:sz w:val="22"/>
          <w:szCs w:val="22"/>
        </w:rPr>
        <w:t>ild</w:t>
      </w:r>
      <w:r w:rsidR="00CE148D">
        <w:rPr>
          <w:rFonts w:ascii="Arial" w:hAnsi="Arial"/>
          <w:b/>
          <w:sz w:val="22"/>
          <w:szCs w:val="22"/>
        </w:rPr>
        <w:t xml:space="preserve"> 1</w:t>
      </w:r>
      <w:r w:rsidR="00BC5E52" w:rsidRPr="00601A62">
        <w:rPr>
          <w:rFonts w:ascii="Arial" w:hAnsi="Arial"/>
          <w:b/>
          <w:sz w:val="22"/>
          <w:szCs w:val="22"/>
        </w:rPr>
        <w:t xml:space="preserve">: </w:t>
      </w:r>
      <w:r w:rsidR="00CE148D" w:rsidRPr="005446B7">
        <w:rPr>
          <w:rFonts w:ascii="Arial" w:hAnsi="Arial" w:cs="Arial"/>
          <w:sz w:val="22"/>
          <w:szCs w:val="22"/>
        </w:rPr>
        <w:t>Getzner-Elbphilharmonie</w:t>
      </w:r>
    </w:p>
    <w:p w14:paraId="605233C9" w14:textId="77777777" w:rsidR="00BC5E52" w:rsidRPr="00601A62" w:rsidRDefault="00BC5E52" w:rsidP="00BC5E52">
      <w:pPr>
        <w:rPr>
          <w:rFonts w:ascii="Arial" w:hAnsi="Arial" w:cs="Arial"/>
          <w:b/>
          <w:sz w:val="22"/>
          <w:szCs w:val="22"/>
        </w:rPr>
      </w:pPr>
      <w:r w:rsidRPr="00601A62">
        <w:rPr>
          <w:rFonts w:ascii="Arial" w:hAnsi="Arial" w:cs="Arial"/>
          <w:b/>
          <w:sz w:val="22"/>
          <w:szCs w:val="22"/>
        </w:rPr>
        <w:t>Bildunterschrift</w:t>
      </w:r>
      <w:r w:rsidR="005C1293">
        <w:rPr>
          <w:rFonts w:ascii="Arial" w:hAnsi="Arial" w:cs="Arial"/>
          <w:b/>
          <w:sz w:val="22"/>
          <w:szCs w:val="22"/>
        </w:rPr>
        <w:t xml:space="preserve"> 1</w:t>
      </w:r>
      <w:r w:rsidRPr="00601A62">
        <w:rPr>
          <w:rFonts w:ascii="Arial" w:hAnsi="Arial" w:cs="Arial"/>
          <w:sz w:val="22"/>
          <w:szCs w:val="22"/>
        </w:rPr>
        <w:t xml:space="preserve">: </w:t>
      </w:r>
      <w:r w:rsidR="005446B7">
        <w:rPr>
          <w:rFonts w:ascii="Arial" w:hAnsi="Arial" w:cs="Arial"/>
          <w:sz w:val="22"/>
          <w:szCs w:val="22"/>
        </w:rPr>
        <w:t>Die Schallschutzlö</w:t>
      </w:r>
      <w:r w:rsidR="00CE148D">
        <w:rPr>
          <w:rFonts w:ascii="Arial" w:hAnsi="Arial" w:cs="Arial"/>
          <w:sz w:val="22"/>
          <w:szCs w:val="22"/>
        </w:rPr>
        <w:t>sung ermöglicht ein harmonisches Nebeneinander von Philharmonie und Penthouse</w:t>
      </w:r>
    </w:p>
    <w:p w14:paraId="4C99A147" w14:textId="77777777" w:rsidR="00BC5E52" w:rsidRDefault="00BC5E52" w:rsidP="00BC5E52">
      <w:pPr>
        <w:rPr>
          <w:rFonts w:ascii="Arial" w:hAnsi="Arial"/>
          <w:sz w:val="22"/>
          <w:szCs w:val="22"/>
        </w:rPr>
      </w:pPr>
      <w:r w:rsidRPr="00601A62">
        <w:rPr>
          <w:rFonts w:ascii="Arial" w:hAnsi="Arial" w:cs="Arial"/>
          <w:b/>
          <w:sz w:val="22"/>
          <w:szCs w:val="22"/>
        </w:rPr>
        <w:t>Bildquelle</w:t>
      </w:r>
      <w:r w:rsidR="005C1293">
        <w:rPr>
          <w:rFonts w:ascii="Arial" w:hAnsi="Arial" w:cs="Arial"/>
          <w:b/>
          <w:sz w:val="22"/>
          <w:szCs w:val="22"/>
        </w:rPr>
        <w:t xml:space="preserve"> 1</w:t>
      </w:r>
      <w:r w:rsidRPr="00601A62">
        <w:rPr>
          <w:rFonts w:ascii="Arial" w:hAnsi="Arial" w:cs="Arial"/>
          <w:sz w:val="22"/>
          <w:szCs w:val="22"/>
        </w:rPr>
        <w:t xml:space="preserve">: </w:t>
      </w:r>
      <w:r w:rsidR="00CE148D">
        <w:rPr>
          <w:rFonts w:ascii="Calibri" w:hAnsi="Calibri" w:cs="Calibri"/>
          <w:color w:val="1F497D"/>
          <w:sz w:val="22"/>
          <w:szCs w:val="22"/>
        </w:rPr>
        <w:t>©</w:t>
      </w:r>
      <w:r w:rsidR="00CE148D" w:rsidRPr="005446B7">
        <w:rPr>
          <w:rFonts w:ascii="Arial" w:hAnsi="Arial" w:cs="Arial"/>
          <w:sz w:val="22"/>
          <w:szCs w:val="22"/>
        </w:rPr>
        <w:t>Thies Rätzke / Brückner Architekten GmbH</w:t>
      </w:r>
      <w:r w:rsidRPr="00601A62">
        <w:rPr>
          <w:rFonts w:ascii="Arial" w:hAnsi="Arial"/>
          <w:sz w:val="22"/>
          <w:szCs w:val="22"/>
        </w:rPr>
        <w:t>, Veröffentlichung honorarfrei</w:t>
      </w:r>
    </w:p>
    <w:p w14:paraId="3CCCF2EA" w14:textId="77777777" w:rsidR="00CE148D" w:rsidRDefault="00CE148D" w:rsidP="00BC5E52">
      <w:pPr>
        <w:rPr>
          <w:rFonts w:ascii="Arial" w:hAnsi="Arial"/>
          <w:sz w:val="22"/>
          <w:szCs w:val="22"/>
        </w:rPr>
      </w:pPr>
    </w:p>
    <w:p w14:paraId="1D8FD7D9" w14:textId="77777777" w:rsidR="00CE148D" w:rsidRDefault="004F4AC0" w:rsidP="00CE148D">
      <w:pPr>
        <w:rPr>
          <w:rFonts w:ascii="Arial" w:hAnsi="Arial"/>
          <w:sz w:val="22"/>
          <w:szCs w:val="22"/>
        </w:rPr>
      </w:pPr>
      <w:r>
        <w:rPr>
          <w:rFonts w:ascii="Arial" w:hAnsi="Arial"/>
          <w:b/>
          <w:sz w:val="22"/>
          <w:szCs w:val="22"/>
        </w:rPr>
        <w:lastRenderedPageBreak/>
        <w:br/>
      </w:r>
      <w:r>
        <w:rPr>
          <w:rFonts w:ascii="Arial" w:hAnsi="Arial"/>
          <w:b/>
          <w:sz w:val="22"/>
          <w:szCs w:val="22"/>
        </w:rPr>
        <w:br/>
      </w:r>
      <w:r>
        <w:rPr>
          <w:rFonts w:ascii="Arial" w:hAnsi="Arial"/>
          <w:b/>
          <w:sz w:val="22"/>
          <w:szCs w:val="22"/>
        </w:rPr>
        <w:br/>
      </w:r>
      <w:r w:rsidR="00CE148D" w:rsidRPr="00601A62">
        <w:rPr>
          <w:rFonts w:ascii="Arial" w:hAnsi="Arial"/>
          <w:b/>
          <w:sz w:val="22"/>
          <w:szCs w:val="22"/>
        </w:rPr>
        <w:t>Bild</w:t>
      </w:r>
      <w:r w:rsidR="00CE148D">
        <w:rPr>
          <w:rFonts w:ascii="Arial" w:hAnsi="Arial"/>
          <w:b/>
          <w:sz w:val="22"/>
          <w:szCs w:val="22"/>
        </w:rPr>
        <w:t xml:space="preserve"> 2</w:t>
      </w:r>
      <w:r w:rsidR="00CE148D" w:rsidRPr="00601A62">
        <w:rPr>
          <w:rFonts w:ascii="Arial" w:hAnsi="Arial"/>
          <w:b/>
          <w:sz w:val="22"/>
          <w:szCs w:val="22"/>
        </w:rPr>
        <w:t xml:space="preserve">: </w:t>
      </w:r>
      <w:r w:rsidR="00CE148D" w:rsidRPr="005446B7">
        <w:rPr>
          <w:rFonts w:ascii="Arial" w:hAnsi="Arial" w:cs="Arial"/>
          <w:sz w:val="22"/>
          <w:szCs w:val="22"/>
        </w:rPr>
        <w:t>180307_getzner_4</w:t>
      </w:r>
      <w:r>
        <w:rPr>
          <w:rFonts w:ascii="Arial" w:hAnsi="Arial" w:cs="Arial"/>
          <w:b/>
          <w:sz w:val="22"/>
          <w:szCs w:val="22"/>
        </w:rPr>
        <w:br/>
      </w:r>
      <w:r w:rsidR="00CE148D" w:rsidRPr="00601A62">
        <w:rPr>
          <w:rFonts w:ascii="Arial" w:hAnsi="Arial" w:cs="Arial"/>
          <w:b/>
          <w:sz w:val="22"/>
          <w:szCs w:val="22"/>
        </w:rPr>
        <w:t>Bildunterschrift</w:t>
      </w:r>
      <w:r w:rsidR="005C1293">
        <w:rPr>
          <w:rFonts w:ascii="Arial" w:hAnsi="Arial" w:cs="Arial"/>
          <w:b/>
          <w:sz w:val="22"/>
          <w:szCs w:val="22"/>
        </w:rPr>
        <w:t xml:space="preserve"> 2</w:t>
      </w:r>
      <w:r w:rsidR="00CE148D" w:rsidRPr="00601A62">
        <w:rPr>
          <w:rFonts w:ascii="Arial" w:hAnsi="Arial" w:cs="Arial"/>
          <w:sz w:val="22"/>
          <w:szCs w:val="22"/>
        </w:rPr>
        <w:t xml:space="preserve">: </w:t>
      </w:r>
      <w:r w:rsidR="005C1293">
        <w:rPr>
          <w:rFonts w:ascii="Arial" w:hAnsi="Arial"/>
          <w:color w:val="000000" w:themeColor="text1"/>
          <w:sz w:val="22"/>
          <w:szCs w:val="22"/>
        </w:rPr>
        <w:t>Die Übergänge</w:t>
      </w:r>
      <w:r w:rsidR="005C1293" w:rsidRPr="00304944">
        <w:rPr>
          <w:rFonts w:ascii="Arial" w:hAnsi="Arial"/>
          <w:color w:val="000000" w:themeColor="text1"/>
          <w:sz w:val="22"/>
          <w:szCs w:val="22"/>
        </w:rPr>
        <w:t xml:space="preserve"> zwischen Innenausbau und Rohbau </w:t>
      </w:r>
      <w:r w:rsidR="005C1293">
        <w:rPr>
          <w:rFonts w:ascii="Arial" w:hAnsi="Arial"/>
          <w:color w:val="000000" w:themeColor="text1"/>
          <w:sz w:val="22"/>
          <w:szCs w:val="22"/>
        </w:rPr>
        <w:t xml:space="preserve">sind </w:t>
      </w:r>
      <w:r w:rsidR="005C1293" w:rsidRPr="00304944">
        <w:rPr>
          <w:rFonts w:ascii="Arial" w:hAnsi="Arial"/>
          <w:color w:val="000000" w:themeColor="text1"/>
          <w:sz w:val="22"/>
          <w:szCs w:val="22"/>
        </w:rPr>
        <w:t xml:space="preserve">akustisch </w:t>
      </w:r>
      <w:r w:rsidR="005C1293">
        <w:rPr>
          <w:rFonts w:ascii="Arial" w:hAnsi="Arial"/>
          <w:color w:val="000000" w:themeColor="text1"/>
          <w:sz w:val="22"/>
          <w:szCs w:val="22"/>
        </w:rPr>
        <w:t>e</w:t>
      </w:r>
      <w:r w:rsidR="005C1293" w:rsidRPr="00304944">
        <w:rPr>
          <w:rFonts w:ascii="Arial" w:hAnsi="Arial"/>
          <w:color w:val="000000" w:themeColor="text1"/>
          <w:sz w:val="22"/>
          <w:szCs w:val="22"/>
        </w:rPr>
        <w:t>ntkopp</w:t>
      </w:r>
      <w:r w:rsidR="005C1293">
        <w:rPr>
          <w:rFonts w:ascii="Arial" w:hAnsi="Arial"/>
          <w:color w:val="000000" w:themeColor="text1"/>
          <w:sz w:val="22"/>
          <w:szCs w:val="22"/>
        </w:rPr>
        <w:t>elt</w:t>
      </w:r>
      <w:r w:rsidR="005C1293" w:rsidRPr="00304944">
        <w:rPr>
          <w:rFonts w:ascii="Arial" w:hAnsi="Arial"/>
          <w:color w:val="000000" w:themeColor="text1"/>
          <w:sz w:val="22"/>
          <w:szCs w:val="22"/>
        </w:rPr>
        <w:t xml:space="preserve">, die </w:t>
      </w:r>
      <w:r w:rsidR="005C1293">
        <w:rPr>
          <w:rFonts w:ascii="Arial" w:hAnsi="Arial"/>
          <w:color w:val="000000" w:themeColor="text1"/>
          <w:sz w:val="22"/>
          <w:szCs w:val="22"/>
        </w:rPr>
        <w:t xml:space="preserve">Werkstoffe </w:t>
      </w:r>
      <w:r w:rsidR="005C1293" w:rsidRPr="00304944">
        <w:rPr>
          <w:rFonts w:ascii="Arial" w:hAnsi="Arial"/>
          <w:color w:val="000000" w:themeColor="text1"/>
          <w:sz w:val="22"/>
          <w:szCs w:val="22"/>
        </w:rPr>
        <w:t>reagieren auf</w:t>
      </w:r>
      <w:r w:rsidR="005C1293">
        <w:rPr>
          <w:rFonts w:ascii="Arial" w:hAnsi="Arial"/>
          <w:color w:val="000000" w:themeColor="text1"/>
          <w:sz w:val="22"/>
          <w:szCs w:val="22"/>
        </w:rPr>
        <w:t xml:space="preserve"> die </w:t>
      </w:r>
      <w:r w:rsidR="005C1293" w:rsidRPr="00304944">
        <w:rPr>
          <w:rFonts w:ascii="Arial" w:hAnsi="Arial"/>
          <w:color w:val="000000" w:themeColor="text1"/>
          <w:sz w:val="22"/>
          <w:szCs w:val="22"/>
        </w:rPr>
        <w:t>unterschiedlich</w:t>
      </w:r>
      <w:r w:rsidR="005C1293">
        <w:rPr>
          <w:rFonts w:ascii="Arial" w:hAnsi="Arial"/>
          <w:color w:val="000000" w:themeColor="text1"/>
          <w:sz w:val="22"/>
          <w:szCs w:val="22"/>
        </w:rPr>
        <w:t>en</w:t>
      </w:r>
      <w:r w:rsidR="005C1293" w:rsidRPr="00304944">
        <w:rPr>
          <w:rFonts w:ascii="Arial" w:hAnsi="Arial"/>
          <w:color w:val="000000" w:themeColor="text1"/>
          <w:sz w:val="22"/>
          <w:szCs w:val="22"/>
        </w:rPr>
        <w:t xml:space="preserve"> Lastanforderungen</w:t>
      </w:r>
      <w:r w:rsidR="005C1293">
        <w:rPr>
          <w:rFonts w:ascii="Arial" w:hAnsi="Arial"/>
          <w:color w:val="000000" w:themeColor="text1"/>
          <w:sz w:val="22"/>
          <w:szCs w:val="22"/>
        </w:rPr>
        <w:t>.</w:t>
      </w:r>
      <w:r w:rsidR="005C1293" w:rsidRPr="00304944">
        <w:rPr>
          <w:rFonts w:ascii="Arial" w:hAnsi="Arial"/>
          <w:color w:val="000000" w:themeColor="text1"/>
          <w:sz w:val="22"/>
          <w:szCs w:val="22"/>
        </w:rPr>
        <w:t xml:space="preserve"> </w:t>
      </w:r>
      <w:r w:rsidR="00CE148D" w:rsidRPr="00601A62">
        <w:rPr>
          <w:rFonts w:ascii="Arial" w:hAnsi="Arial" w:cs="Arial"/>
          <w:b/>
          <w:sz w:val="22"/>
          <w:szCs w:val="22"/>
        </w:rPr>
        <w:t>Bildquelle</w:t>
      </w:r>
      <w:r w:rsidR="005C1293">
        <w:rPr>
          <w:rFonts w:ascii="Arial" w:hAnsi="Arial" w:cs="Arial"/>
          <w:b/>
          <w:sz w:val="22"/>
          <w:szCs w:val="22"/>
        </w:rPr>
        <w:t xml:space="preserve"> 2</w:t>
      </w:r>
      <w:r w:rsidR="00CE148D" w:rsidRPr="00601A62">
        <w:rPr>
          <w:rFonts w:ascii="Arial" w:hAnsi="Arial" w:cs="Arial"/>
          <w:sz w:val="22"/>
          <w:szCs w:val="22"/>
        </w:rPr>
        <w:t xml:space="preserve">: </w:t>
      </w:r>
      <w:r w:rsidR="00CE148D" w:rsidRPr="005446B7">
        <w:rPr>
          <w:rFonts w:ascii="Arial" w:hAnsi="Arial" w:cs="Arial"/>
          <w:sz w:val="22"/>
          <w:szCs w:val="22"/>
        </w:rPr>
        <w:t>© Brückner Architekten GmbH</w:t>
      </w:r>
      <w:r w:rsidR="00CE148D" w:rsidRPr="00CE148D">
        <w:rPr>
          <w:rFonts w:ascii="Arial" w:hAnsi="Arial" w:cs="Arial"/>
          <w:sz w:val="22"/>
          <w:szCs w:val="22"/>
        </w:rPr>
        <w:t>, Veröffentlichung honorarfrei</w:t>
      </w:r>
    </w:p>
    <w:p w14:paraId="32585555" w14:textId="77777777" w:rsidR="00CE148D" w:rsidRPr="00601A62" w:rsidRDefault="00CE148D" w:rsidP="00CE148D">
      <w:pPr>
        <w:rPr>
          <w:sz w:val="22"/>
          <w:szCs w:val="22"/>
        </w:rPr>
        <w:sectPr w:rsidR="00CE148D" w:rsidRPr="00601A62" w:rsidSect="00BC5E52">
          <w:type w:val="continuous"/>
          <w:pgSz w:w="11900" w:h="16840"/>
          <w:pgMar w:top="1417" w:right="1417" w:bottom="1134" w:left="1417" w:header="708" w:footer="708" w:gutter="0"/>
          <w:cols w:space="708"/>
          <w:docGrid w:linePitch="360"/>
        </w:sectPr>
      </w:pPr>
    </w:p>
    <w:p w14:paraId="01CE6BE2" w14:textId="77777777" w:rsidR="00CE148D" w:rsidRPr="00601A62" w:rsidRDefault="00CE148D" w:rsidP="00BC5E52">
      <w:pPr>
        <w:rPr>
          <w:sz w:val="22"/>
          <w:szCs w:val="22"/>
        </w:rPr>
        <w:sectPr w:rsidR="00CE148D" w:rsidRPr="00601A62" w:rsidSect="00BC5E52">
          <w:type w:val="continuous"/>
          <w:pgSz w:w="11900" w:h="16840"/>
          <w:pgMar w:top="1417" w:right="1417" w:bottom="1134" w:left="1417" w:header="708" w:footer="708" w:gutter="0"/>
          <w:cols w:space="708"/>
          <w:docGrid w:linePitch="360"/>
        </w:sectPr>
      </w:pPr>
    </w:p>
    <w:p w14:paraId="670D73F2" w14:textId="77777777" w:rsidR="00D33946" w:rsidRPr="00CE148D" w:rsidRDefault="00D33946">
      <w:pPr>
        <w:rPr>
          <w:rFonts w:ascii="Arial" w:hAnsi="Arial" w:cs="Arial"/>
          <w:b/>
          <w:color w:val="FF0000"/>
          <w:sz w:val="18"/>
          <w:szCs w:val="18"/>
        </w:rPr>
      </w:pPr>
    </w:p>
    <w:p w14:paraId="0A2609A0" w14:textId="77777777" w:rsidR="00A55842" w:rsidRPr="00601A62" w:rsidRDefault="00A55842" w:rsidP="00A55842">
      <w:pPr>
        <w:rPr>
          <w:rFonts w:ascii="Arial" w:hAnsi="Arial" w:cs="Arial"/>
          <w:b/>
          <w:sz w:val="18"/>
          <w:szCs w:val="18"/>
        </w:rPr>
      </w:pPr>
      <w:r w:rsidRPr="00601A62">
        <w:rPr>
          <w:rFonts w:ascii="Arial" w:hAnsi="Arial" w:cs="Arial"/>
          <w:b/>
          <w:sz w:val="18"/>
          <w:szCs w:val="18"/>
        </w:rPr>
        <w:t>Getzner Werkstoffe GmbH</w:t>
      </w:r>
    </w:p>
    <w:p w14:paraId="704BE928" w14:textId="77777777" w:rsidR="00A55842" w:rsidRPr="00601A62" w:rsidRDefault="00A55842" w:rsidP="00A55842">
      <w:pPr>
        <w:rPr>
          <w:rFonts w:ascii="Arial" w:hAnsi="Arial" w:cs="Arial"/>
          <w:sz w:val="18"/>
          <w:szCs w:val="18"/>
        </w:rPr>
      </w:pPr>
      <w:r w:rsidRPr="00601A62">
        <w:rPr>
          <w:rFonts w:ascii="Arial" w:hAnsi="Arial" w:cs="Arial"/>
          <w:sz w:val="18"/>
          <w:szCs w:val="18"/>
        </w:rPr>
        <w:t>Getzner Werkstoffe ist der führende Spezialist für Schwingungs- und Erschütterungsschutz. Das Unternehmen wurde 1969 als Tochter der Getzner, Mutter &amp; Cie gegründet. Die Lösungen basieren auf den selbst entwickelten und hergestellten Produkten Sylomer®, Sylodyn®, Sylodamp®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14:paraId="2B3C9FEA" w14:textId="77777777" w:rsidR="00A55842" w:rsidRPr="00601A62" w:rsidRDefault="00A55842" w:rsidP="00A55842">
      <w:pPr>
        <w:rPr>
          <w:rFonts w:ascii="Arial" w:hAnsi="Arial" w:cs="Arial"/>
          <w:sz w:val="18"/>
          <w:szCs w:val="18"/>
        </w:rPr>
      </w:pPr>
    </w:p>
    <w:p w14:paraId="4FCF9B90" w14:textId="77777777" w:rsidR="00A55842" w:rsidRDefault="00A55842" w:rsidP="00A55842">
      <w:pPr>
        <w:rPr>
          <w:rFonts w:ascii="Arial" w:hAnsi="Arial" w:cs="Arial"/>
          <w:sz w:val="18"/>
          <w:szCs w:val="18"/>
        </w:rPr>
      </w:pPr>
      <w:r w:rsidRPr="00601A62">
        <w:rPr>
          <w:rFonts w:ascii="Arial" w:hAnsi="Arial" w:cs="Arial"/>
          <w:sz w:val="18"/>
          <w:szCs w:val="18"/>
        </w:rPr>
        <w:t>Getzner vertreibt die Schwingungsschutzlösungen weltweit. Neben den Standorten in Bürs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14:paraId="6A8FCF0F" w14:textId="77777777" w:rsidR="004C612D" w:rsidRDefault="004C612D" w:rsidP="00A55842">
      <w:pPr>
        <w:rPr>
          <w:rFonts w:ascii="Arial" w:hAnsi="Arial" w:cs="Arial"/>
          <w:sz w:val="18"/>
          <w:szCs w:val="18"/>
        </w:rPr>
      </w:pPr>
    </w:p>
    <w:p w14:paraId="2A0753EF" w14:textId="77777777" w:rsidR="004C612D" w:rsidRDefault="004C612D" w:rsidP="00A55842">
      <w:pPr>
        <w:rPr>
          <w:rFonts w:ascii="Arial" w:hAnsi="Arial" w:cs="Arial"/>
          <w:sz w:val="18"/>
          <w:szCs w:val="18"/>
        </w:rPr>
      </w:pPr>
      <w:r>
        <w:rPr>
          <w:noProof/>
          <w:lang w:val="de-AT" w:eastAsia="de-AT"/>
        </w:rPr>
        <w:drawing>
          <wp:anchor distT="0" distB="0" distL="114300" distR="114300" simplePos="0" relativeHeight="251658240" behindDoc="1" locked="0" layoutInCell="1" allowOverlap="1" wp14:anchorId="41817B68" wp14:editId="1F6818DA">
            <wp:simplePos x="0" y="0"/>
            <wp:positionH relativeFrom="margin">
              <wp:posOffset>-635</wp:posOffset>
            </wp:positionH>
            <wp:positionV relativeFrom="margin">
              <wp:posOffset>3413125</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2BB75C" w14:textId="77777777" w:rsidR="004C612D" w:rsidRDefault="004C612D" w:rsidP="00A55842">
      <w:pPr>
        <w:rPr>
          <w:rFonts w:ascii="Arial" w:hAnsi="Arial" w:cs="Arial"/>
          <w:sz w:val="18"/>
          <w:szCs w:val="18"/>
        </w:rPr>
      </w:pPr>
    </w:p>
    <w:p w14:paraId="062645D4" w14:textId="77777777" w:rsidR="006525A9" w:rsidRDefault="006525A9" w:rsidP="003145A3">
      <w:pPr>
        <w:ind w:firstLine="142"/>
        <w:rPr>
          <w:rFonts w:ascii="Arial" w:hAnsi="Arial" w:cs="Arial"/>
          <w:sz w:val="18"/>
          <w:szCs w:val="18"/>
        </w:rPr>
      </w:pPr>
    </w:p>
    <w:p w14:paraId="05517DCE" w14:textId="77777777" w:rsidR="004C612D" w:rsidRDefault="006525A9" w:rsidP="003145A3">
      <w:pPr>
        <w:ind w:left="1560"/>
        <w:rPr>
          <w:rFonts w:ascii="Arial" w:hAnsi="Arial" w:cs="Arial"/>
          <w:b/>
          <w:sz w:val="18"/>
          <w:szCs w:val="18"/>
        </w:rPr>
      </w:pPr>
      <w:r w:rsidRPr="006945BF">
        <w:rPr>
          <w:rFonts w:ascii="Arial" w:hAnsi="Arial" w:cs="Arial"/>
          <w:b/>
          <w:sz w:val="18"/>
          <w:szCs w:val="18"/>
        </w:rPr>
        <w:t>2018 feiern Getzner, Mutter &amp; Cie., Getzner Werkstoffe und Getzner Textil ihr 200-jähriges Bestehen.</w:t>
      </w:r>
    </w:p>
    <w:p w14:paraId="22540C9F" w14:textId="77777777" w:rsidR="004C612D" w:rsidRDefault="004C612D" w:rsidP="00A55842">
      <w:pPr>
        <w:rPr>
          <w:rFonts w:ascii="Arial" w:hAnsi="Arial" w:cs="Arial"/>
          <w:b/>
          <w:sz w:val="18"/>
          <w:szCs w:val="18"/>
        </w:rPr>
      </w:pPr>
    </w:p>
    <w:p w14:paraId="0D74FFDD" w14:textId="77777777" w:rsidR="006525A9" w:rsidRPr="006945BF" w:rsidRDefault="006525A9" w:rsidP="00A55842">
      <w:pPr>
        <w:rPr>
          <w:rFonts w:ascii="Arial" w:hAnsi="Arial" w:cs="Arial"/>
          <w:b/>
          <w:sz w:val="18"/>
          <w:szCs w:val="18"/>
        </w:rPr>
      </w:pPr>
    </w:p>
    <w:p w14:paraId="5C887B6E" w14:textId="77777777" w:rsidR="00A55842" w:rsidRPr="00601A62" w:rsidRDefault="00A55842" w:rsidP="00A55842">
      <w:pPr>
        <w:rPr>
          <w:rFonts w:ascii="Arial" w:hAnsi="Arial" w:cs="Arial"/>
          <w:sz w:val="18"/>
          <w:szCs w:val="18"/>
        </w:rPr>
      </w:pPr>
    </w:p>
    <w:p w14:paraId="7AF40300" w14:textId="77777777" w:rsidR="00A55842" w:rsidRPr="00601A62" w:rsidRDefault="00A55842" w:rsidP="00A55842">
      <w:pPr>
        <w:rPr>
          <w:rFonts w:ascii="Arial" w:hAnsi="Arial" w:cs="Arial"/>
          <w:b/>
          <w:sz w:val="18"/>
          <w:szCs w:val="18"/>
        </w:rPr>
      </w:pPr>
      <w:r w:rsidRPr="00601A62">
        <w:rPr>
          <w:rFonts w:ascii="Arial" w:hAnsi="Arial" w:cs="Arial"/>
          <w:b/>
          <w:sz w:val="18"/>
          <w:szCs w:val="18"/>
        </w:rPr>
        <w:t xml:space="preserve">Daten und Fakten – Getzner Werkstoffe GmbH </w:t>
      </w:r>
    </w:p>
    <w:p w14:paraId="7E24013F" w14:textId="77777777" w:rsidR="00A55842" w:rsidRPr="00601A62" w:rsidRDefault="00A55842" w:rsidP="00A55842">
      <w:pPr>
        <w:rPr>
          <w:rFonts w:ascii="Arial" w:hAnsi="Arial"/>
          <w:sz w:val="18"/>
          <w:szCs w:val="18"/>
        </w:rPr>
      </w:pPr>
      <w:r w:rsidRPr="00601A62">
        <w:rPr>
          <w:rFonts w:ascii="Arial" w:hAnsi="Arial"/>
          <w:sz w:val="18"/>
          <w:szCs w:val="18"/>
        </w:rPr>
        <w:t>Gründung:</w:t>
      </w:r>
      <w:r w:rsidRPr="00601A62">
        <w:rPr>
          <w:rFonts w:ascii="Arial" w:hAnsi="Arial"/>
          <w:sz w:val="18"/>
          <w:szCs w:val="18"/>
        </w:rPr>
        <w:tab/>
      </w:r>
      <w:r w:rsidRPr="00601A62">
        <w:rPr>
          <w:rFonts w:ascii="Arial" w:hAnsi="Arial"/>
          <w:sz w:val="18"/>
          <w:szCs w:val="18"/>
        </w:rPr>
        <w:tab/>
        <w:t>1969 (als Tochter der Firma Getzner, Mutter &amp; Cie)</w:t>
      </w:r>
    </w:p>
    <w:p w14:paraId="4650BD9B" w14:textId="77777777" w:rsidR="00A55842" w:rsidRPr="00601A62" w:rsidRDefault="00A55842" w:rsidP="00A55842">
      <w:pPr>
        <w:rPr>
          <w:rFonts w:ascii="Arial" w:hAnsi="Arial"/>
          <w:sz w:val="18"/>
          <w:szCs w:val="18"/>
        </w:rPr>
      </w:pPr>
      <w:r w:rsidRPr="00601A62">
        <w:rPr>
          <w:rFonts w:ascii="Arial" w:hAnsi="Arial"/>
          <w:sz w:val="18"/>
          <w:szCs w:val="18"/>
        </w:rPr>
        <w:t xml:space="preserve">Geschäftsführer: </w:t>
      </w:r>
      <w:r w:rsidRPr="00601A62">
        <w:rPr>
          <w:rFonts w:ascii="Arial" w:hAnsi="Arial"/>
          <w:sz w:val="18"/>
          <w:szCs w:val="18"/>
        </w:rPr>
        <w:tab/>
      </w:r>
      <w:r w:rsidRPr="00601A62">
        <w:rPr>
          <w:rFonts w:ascii="Arial" w:hAnsi="Arial"/>
          <w:sz w:val="18"/>
          <w:szCs w:val="18"/>
        </w:rPr>
        <w:tab/>
        <w:t>Ing. Jürgen Rainalter</w:t>
      </w:r>
    </w:p>
    <w:p w14:paraId="2286B68E" w14:textId="77777777" w:rsidR="00A55842" w:rsidRPr="00601A62" w:rsidRDefault="00304944" w:rsidP="00A55842">
      <w:pPr>
        <w:rPr>
          <w:rFonts w:ascii="Arial" w:hAnsi="Arial"/>
          <w:sz w:val="18"/>
          <w:szCs w:val="18"/>
        </w:rPr>
      </w:pPr>
      <w:r>
        <w:rPr>
          <w:rFonts w:ascii="Arial" w:hAnsi="Arial"/>
          <w:sz w:val="18"/>
          <w:szCs w:val="18"/>
        </w:rPr>
        <w:t>Mitarbeiter/innen:</w:t>
      </w:r>
      <w:r>
        <w:rPr>
          <w:rFonts w:ascii="Arial" w:hAnsi="Arial"/>
          <w:sz w:val="18"/>
          <w:szCs w:val="18"/>
        </w:rPr>
        <w:tab/>
      </w:r>
      <w:r>
        <w:rPr>
          <w:rFonts w:ascii="Arial" w:hAnsi="Arial"/>
          <w:sz w:val="18"/>
          <w:szCs w:val="18"/>
        </w:rPr>
        <w:tab/>
        <w:t>420 (davon 29</w:t>
      </w:r>
      <w:r w:rsidR="00A55842" w:rsidRPr="00601A62">
        <w:rPr>
          <w:rFonts w:ascii="Arial" w:hAnsi="Arial"/>
          <w:sz w:val="18"/>
          <w:szCs w:val="18"/>
        </w:rPr>
        <w:t>0 am Standort Bürs)</w:t>
      </w:r>
    </w:p>
    <w:p w14:paraId="251637DC" w14:textId="29E3FD3F" w:rsidR="00A55842" w:rsidRPr="00601A62" w:rsidRDefault="00304944" w:rsidP="00A55842">
      <w:pPr>
        <w:rPr>
          <w:rFonts w:ascii="Arial" w:hAnsi="Arial"/>
          <w:sz w:val="18"/>
          <w:szCs w:val="18"/>
        </w:rPr>
      </w:pPr>
      <w:r>
        <w:rPr>
          <w:rFonts w:ascii="Arial" w:hAnsi="Arial"/>
          <w:sz w:val="18"/>
          <w:szCs w:val="18"/>
        </w:rPr>
        <w:t>Umsatz 2017:</w:t>
      </w:r>
      <w:r>
        <w:rPr>
          <w:rFonts w:ascii="Arial" w:hAnsi="Arial"/>
          <w:sz w:val="18"/>
          <w:szCs w:val="18"/>
        </w:rPr>
        <w:tab/>
      </w:r>
      <w:r>
        <w:rPr>
          <w:rFonts w:ascii="Arial" w:hAnsi="Arial"/>
          <w:sz w:val="18"/>
          <w:szCs w:val="18"/>
        </w:rPr>
        <w:tab/>
        <w:t>9</w:t>
      </w:r>
      <w:r w:rsidR="00DC6374">
        <w:rPr>
          <w:rFonts w:ascii="Arial" w:hAnsi="Arial"/>
          <w:sz w:val="18"/>
          <w:szCs w:val="18"/>
        </w:rPr>
        <w:t>5</w:t>
      </w:r>
      <w:r>
        <w:rPr>
          <w:rFonts w:ascii="Arial" w:hAnsi="Arial"/>
          <w:sz w:val="18"/>
          <w:szCs w:val="18"/>
        </w:rPr>
        <w:t>,2</w:t>
      </w:r>
      <w:r w:rsidR="00A55842" w:rsidRPr="00601A62">
        <w:rPr>
          <w:rFonts w:ascii="Arial" w:hAnsi="Arial"/>
          <w:sz w:val="18"/>
          <w:szCs w:val="18"/>
        </w:rPr>
        <w:t xml:space="preserve"> Mio. Euro</w:t>
      </w:r>
    </w:p>
    <w:p w14:paraId="6069B754" w14:textId="77777777" w:rsidR="00A55842" w:rsidRPr="00601A62" w:rsidRDefault="00A55842" w:rsidP="00A55842">
      <w:pPr>
        <w:rPr>
          <w:rFonts w:ascii="Arial" w:hAnsi="Arial"/>
          <w:sz w:val="18"/>
          <w:szCs w:val="18"/>
        </w:rPr>
      </w:pPr>
      <w:r w:rsidRPr="00601A62">
        <w:rPr>
          <w:rFonts w:ascii="Arial" w:hAnsi="Arial"/>
          <w:sz w:val="18"/>
          <w:szCs w:val="18"/>
        </w:rPr>
        <w:t>Geschäftsbereiche:</w:t>
      </w:r>
      <w:r w:rsidRPr="00601A62">
        <w:rPr>
          <w:rFonts w:ascii="Arial" w:hAnsi="Arial"/>
          <w:sz w:val="18"/>
          <w:szCs w:val="18"/>
        </w:rPr>
        <w:tab/>
        <w:t>Bahn, Bau, Industrie</w:t>
      </w:r>
    </w:p>
    <w:p w14:paraId="52AB0B80" w14:textId="77777777" w:rsidR="00A55842" w:rsidRPr="00601A62" w:rsidRDefault="00A55842" w:rsidP="00A55842">
      <w:pPr>
        <w:rPr>
          <w:rFonts w:ascii="Arial" w:hAnsi="Arial"/>
          <w:sz w:val="18"/>
          <w:szCs w:val="18"/>
        </w:rPr>
      </w:pPr>
      <w:r w:rsidRPr="00601A62">
        <w:rPr>
          <w:rFonts w:ascii="Arial" w:hAnsi="Arial"/>
          <w:sz w:val="18"/>
          <w:szCs w:val="18"/>
        </w:rPr>
        <w:t xml:space="preserve">Headquarter: </w:t>
      </w:r>
      <w:r w:rsidRPr="00601A62">
        <w:rPr>
          <w:rFonts w:ascii="Arial" w:hAnsi="Arial"/>
          <w:sz w:val="18"/>
          <w:szCs w:val="18"/>
        </w:rPr>
        <w:tab/>
      </w:r>
      <w:r w:rsidRPr="00601A62">
        <w:rPr>
          <w:rFonts w:ascii="Arial" w:hAnsi="Arial"/>
          <w:sz w:val="18"/>
          <w:szCs w:val="18"/>
        </w:rPr>
        <w:tab/>
        <w:t>Bürs (AT)</w:t>
      </w:r>
      <w:r w:rsidRPr="00601A62">
        <w:rPr>
          <w:rFonts w:ascii="Arial" w:hAnsi="Arial"/>
          <w:sz w:val="18"/>
          <w:szCs w:val="18"/>
        </w:rPr>
        <w:br/>
        <w:t>Standorte:</w:t>
      </w:r>
      <w:r w:rsidRPr="00601A62">
        <w:rPr>
          <w:rFonts w:ascii="Arial" w:hAnsi="Arial"/>
          <w:sz w:val="18"/>
          <w:szCs w:val="18"/>
        </w:rPr>
        <w:tab/>
      </w:r>
      <w:r w:rsidRPr="00601A62">
        <w:rPr>
          <w:rFonts w:ascii="Arial" w:hAnsi="Arial"/>
          <w:sz w:val="18"/>
          <w:szCs w:val="18"/>
        </w:rPr>
        <w:tab/>
        <w:t xml:space="preserve">Peking, Kunshan (CN), München, Berlin, Stuttgart (DE), </w:t>
      </w:r>
      <w:r w:rsidRPr="00601A62">
        <w:rPr>
          <w:rFonts w:ascii="Arial" w:hAnsi="Arial"/>
          <w:bCs/>
          <w:sz w:val="18"/>
          <w:szCs w:val="18"/>
        </w:rPr>
        <w:t xml:space="preserve">Lyon (FR), </w:t>
      </w:r>
      <w:r w:rsidRPr="00601A62">
        <w:rPr>
          <w:rFonts w:ascii="Arial" w:hAnsi="Arial"/>
          <w:bCs/>
          <w:sz w:val="18"/>
          <w:szCs w:val="18"/>
        </w:rPr>
        <w:br/>
      </w:r>
      <w:r w:rsidRPr="00601A62">
        <w:rPr>
          <w:rFonts w:ascii="Arial" w:hAnsi="Arial"/>
          <w:bCs/>
          <w:sz w:val="18"/>
          <w:szCs w:val="18"/>
        </w:rPr>
        <w:tab/>
      </w:r>
      <w:r w:rsidRPr="00601A62">
        <w:rPr>
          <w:rFonts w:ascii="Arial" w:hAnsi="Arial"/>
          <w:bCs/>
          <w:sz w:val="18"/>
          <w:szCs w:val="18"/>
        </w:rPr>
        <w:tab/>
      </w:r>
      <w:r w:rsidRPr="00601A62">
        <w:rPr>
          <w:rFonts w:ascii="Arial" w:hAnsi="Arial"/>
          <w:bCs/>
          <w:sz w:val="18"/>
          <w:szCs w:val="18"/>
        </w:rPr>
        <w:tab/>
      </w:r>
      <w:r w:rsidRPr="00601A62">
        <w:rPr>
          <w:rFonts w:ascii="Arial" w:hAnsi="Arial"/>
          <w:sz w:val="18"/>
          <w:szCs w:val="18"/>
        </w:rPr>
        <w:t xml:space="preserve">Pune (IN), Amman (JO), Tokio (JP), </w:t>
      </w:r>
      <w:commentRangeStart w:id="3"/>
      <w:r w:rsidRPr="00601A62">
        <w:rPr>
          <w:rFonts w:ascii="Arial" w:hAnsi="Arial"/>
          <w:sz w:val="18"/>
          <w:szCs w:val="18"/>
        </w:rPr>
        <w:t xml:space="preserve">Charlotte (US) </w:t>
      </w:r>
      <w:commentRangeEnd w:id="3"/>
      <w:r w:rsidR="006525A9">
        <w:rPr>
          <w:rStyle w:val="Kommentarzeichen"/>
          <w:rFonts w:ascii="Cambria" w:hAnsi="Cambria"/>
        </w:rPr>
        <w:commentReference w:id="3"/>
      </w:r>
    </w:p>
    <w:p w14:paraId="06E4FC41" w14:textId="77777777" w:rsidR="00A55842" w:rsidRPr="00601A62" w:rsidRDefault="00304944" w:rsidP="00A55842">
      <w:pPr>
        <w:rPr>
          <w:rFonts w:ascii="Arial" w:hAnsi="Arial"/>
          <w:sz w:val="18"/>
          <w:szCs w:val="18"/>
        </w:rPr>
      </w:pPr>
      <w:r>
        <w:rPr>
          <w:rFonts w:ascii="Arial" w:hAnsi="Arial"/>
          <w:sz w:val="18"/>
          <w:szCs w:val="18"/>
        </w:rPr>
        <w:t>Exportquote:</w:t>
      </w:r>
      <w:r>
        <w:rPr>
          <w:rFonts w:ascii="Arial" w:hAnsi="Arial"/>
          <w:sz w:val="18"/>
          <w:szCs w:val="18"/>
        </w:rPr>
        <w:tab/>
      </w:r>
      <w:r>
        <w:rPr>
          <w:rFonts w:ascii="Arial" w:hAnsi="Arial"/>
          <w:sz w:val="18"/>
          <w:szCs w:val="18"/>
        </w:rPr>
        <w:tab/>
        <w:t>94</w:t>
      </w:r>
      <w:r w:rsidR="00A55842" w:rsidRPr="00601A62">
        <w:rPr>
          <w:rFonts w:ascii="Arial" w:hAnsi="Arial"/>
          <w:sz w:val="18"/>
          <w:szCs w:val="18"/>
        </w:rPr>
        <w:t xml:space="preserve"> Prozent</w:t>
      </w:r>
    </w:p>
    <w:p w14:paraId="19ADF96C" w14:textId="77777777" w:rsidR="00A55842" w:rsidRPr="00601A62" w:rsidRDefault="00A55842" w:rsidP="00A55842">
      <w:pPr>
        <w:rPr>
          <w:sz w:val="18"/>
          <w:szCs w:val="18"/>
        </w:rPr>
      </w:pPr>
    </w:p>
    <w:p w14:paraId="4246535D" w14:textId="77777777" w:rsidR="00A55842" w:rsidRPr="00601A62" w:rsidRDefault="00A55842" w:rsidP="00A55842">
      <w:pPr>
        <w:rPr>
          <w:sz w:val="18"/>
          <w:szCs w:val="18"/>
        </w:rPr>
      </w:pPr>
    </w:p>
    <w:tbl>
      <w:tblPr>
        <w:tblW w:w="0" w:type="auto"/>
        <w:tblLook w:val="04A0" w:firstRow="1" w:lastRow="0" w:firstColumn="1" w:lastColumn="0" w:noHBand="0" w:noVBand="1"/>
      </w:tblPr>
      <w:tblGrid>
        <w:gridCol w:w="4550"/>
        <w:gridCol w:w="4516"/>
      </w:tblGrid>
      <w:tr w:rsidR="00601A62" w:rsidRPr="00601A62" w14:paraId="21F84C8C" w14:textId="77777777" w:rsidTr="00E4177F">
        <w:tc>
          <w:tcPr>
            <w:tcW w:w="4606" w:type="dxa"/>
            <w:shd w:val="clear" w:color="auto" w:fill="auto"/>
          </w:tcPr>
          <w:p w14:paraId="1EF8FA4B" w14:textId="77777777" w:rsidR="00A55842" w:rsidRPr="00601A62" w:rsidRDefault="00A55842" w:rsidP="00E4177F">
            <w:pPr>
              <w:rPr>
                <w:rFonts w:ascii="Arial" w:eastAsia="Times New Roman" w:hAnsi="Arial" w:cs="Arial"/>
                <w:b/>
                <w:sz w:val="22"/>
                <w:szCs w:val="22"/>
                <w:lang w:eastAsia="de-AT"/>
              </w:rPr>
            </w:pPr>
            <w:r w:rsidRPr="00601A62">
              <w:rPr>
                <w:rFonts w:ascii="Arial" w:eastAsia="Times New Roman" w:hAnsi="Arial" w:cs="Arial"/>
                <w:b/>
                <w:sz w:val="22"/>
                <w:szCs w:val="22"/>
                <w:lang w:eastAsia="de-AT"/>
              </w:rPr>
              <w:t>Weitere Informationen:</w:t>
            </w:r>
          </w:p>
          <w:p w14:paraId="50A6CB1D"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Getzner Werkstoffe GmbH</w:t>
            </w:r>
          </w:p>
          <w:p w14:paraId="29CAF665" w14:textId="77777777" w:rsidR="005446B7" w:rsidRPr="00601A62" w:rsidRDefault="005446B7" w:rsidP="005446B7">
            <w:pPr>
              <w:rPr>
                <w:rFonts w:ascii="Arial" w:eastAsia="Times New Roman" w:hAnsi="Arial" w:cs="Arial"/>
                <w:sz w:val="22"/>
                <w:szCs w:val="22"/>
                <w:lang w:eastAsia="de-AT"/>
              </w:rPr>
            </w:pPr>
            <w:r w:rsidRPr="00125212">
              <w:rPr>
                <w:rFonts w:ascii="Arial" w:eastAsia="Times New Roman" w:hAnsi="Arial" w:cs="Arial"/>
                <w:sz w:val="22"/>
                <w:szCs w:val="22"/>
                <w:lang w:eastAsia="de-AT"/>
              </w:rPr>
              <w:t>Andreas Mallaun</w:t>
            </w:r>
          </w:p>
          <w:p w14:paraId="6A5B58E1" w14:textId="77777777" w:rsidR="005446B7" w:rsidRPr="00601A62" w:rsidRDefault="005446B7" w:rsidP="005446B7">
            <w:pPr>
              <w:rPr>
                <w:rFonts w:ascii="Arial" w:eastAsia="Times New Roman" w:hAnsi="Arial" w:cs="Arial"/>
                <w:sz w:val="22"/>
                <w:szCs w:val="22"/>
                <w:lang w:eastAsia="de-AT"/>
              </w:rPr>
            </w:pPr>
            <w:r w:rsidRPr="00601A62">
              <w:rPr>
                <w:rFonts w:ascii="Arial" w:eastAsia="Times New Roman" w:hAnsi="Arial" w:cs="Arial"/>
                <w:sz w:val="22"/>
                <w:szCs w:val="22"/>
                <w:lang w:eastAsia="de-AT"/>
              </w:rPr>
              <w:t>T +43-5552-201-</w:t>
            </w:r>
            <w:r w:rsidRPr="00125212">
              <w:rPr>
                <w:rFonts w:ascii="Arial" w:eastAsia="Times New Roman" w:hAnsi="Arial" w:cs="Arial"/>
                <w:sz w:val="22"/>
                <w:szCs w:val="22"/>
                <w:lang w:eastAsia="de-AT"/>
              </w:rPr>
              <w:t>1863</w:t>
            </w:r>
          </w:p>
          <w:p w14:paraId="4D6DA7EC" w14:textId="77777777" w:rsidR="00A55842" w:rsidRPr="00601A62" w:rsidRDefault="005446B7" w:rsidP="005446B7">
            <w:pPr>
              <w:rPr>
                <w:rFonts w:ascii="Arial" w:eastAsia="Times New Roman" w:hAnsi="Arial" w:cs="Arial"/>
                <w:sz w:val="22"/>
                <w:szCs w:val="22"/>
                <w:lang w:eastAsia="de-AT"/>
              </w:rPr>
            </w:pPr>
            <w:r w:rsidRPr="00125212">
              <w:rPr>
                <w:rFonts w:ascii="Arial" w:eastAsia="Times New Roman" w:hAnsi="Arial" w:cs="Arial"/>
                <w:sz w:val="22"/>
                <w:szCs w:val="22"/>
                <w:lang w:eastAsia="de-AT"/>
              </w:rPr>
              <w:t>andreas.mallaun@getzner.com</w:t>
            </w:r>
          </w:p>
        </w:tc>
        <w:tc>
          <w:tcPr>
            <w:tcW w:w="4606" w:type="dxa"/>
            <w:shd w:val="clear" w:color="auto" w:fill="auto"/>
          </w:tcPr>
          <w:p w14:paraId="02CFF011"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Pressekontakt:</w:t>
            </w:r>
          </w:p>
          <w:p w14:paraId="7E395BCB"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ikp Vorarlberg GmbH</w:t>
            </w:r>
          </w:p>
          <w:p w14:paraId="79836D9C"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Wanda Mikulec-Schwarz</w:t>
            </w:r>
          </w:p>
          <w:p w14:paraId="4210FBF9"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14:paraId="209F5481"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p w14:paraId="1B799290" w14:textId="77777777" w:rsidR="00A55842" w:rsidRPr="00601A62" w:rsidRDefault="00A55842" w:rsidP="00E4177F">
            <w:pPr>
              <w:rPr>
                <w:rFonts w:ascii="Arial" w:eastAsia="Times New Roman" w:hAnsi="Arial" w:cs="Arial"/>
                <w:b/>
                <w:sz w:val="22"/>
                <w:szCs w:val="22"/>
                <w:lang w:eastAsia="de-AT"/>
              </w:rPr>
            </w:pPr>
          </w:p>
        </w:tc>
      </w:tr>
    </w:tbl>
    <w:p w14:paraId="4D9D4D1B" w14:textId="77777777" w:rsidR="00A55842" w:rsidRDefault="00A55842">
      <w:pPr>
        <w:rPr>
          <w:rFonts w:ascii="Arial" w:hAnsi="Arial"/>
          <w:b/>
          <w:sz w:val="22"/>
          <w:szCs w:val="22"/>
        </w:rPr>
      </w:pPr>
    </w:p>
    <w:p w14:paraId="26A3F221" w14:textId="77777777" w:rsidR="00042FB1" w:rsidRPr="00705D00" w:rsidRDefault="00042FB1" w:rsidP="00A710A6">
      <w:pPr>
        <w:rPr>
          <w:rFonts w:ascii="Arial" w:hAnsi="Arial"/>
          <w:color w:val="FF0000"/>
          <w:sz w:val="22"/>
          <w:szCs w:val="22"/>
        </w:rPr>
      </w:pPr>
    </w:p>
    <w:sectPr w:rsidR="00042FB1" w:rsidRPr="00705D00" w:rsidSect="0034325F">
      <w:headerReference w:type="default" r:id="rId18"/>
      <w:footerReference w:type="default" r:id="rId19"/>
      <w:type w:val="continuous"/>
      <w:pgSz w:w="11900" w:h="16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lisabeth Ecker" w:date="2018-03-29T10:44:00Z" w:initials="EE">
    <w:p w14:paraId="778E3563" w14:textId="77777777" w:rsidR="00304944" w:rsidRDefault="00304944">
      <w:pPr>
        <w:pStyle w:val="Kommentartext"/>
      </w:pPr>
      <w:r>
        <w:rPr>
          <w:rStyle w:val="Kommentarzeichen"/>
        </w:rPr>
        <w:annotationRef/>
      </w:r>
      <w:r>
        <w:t>Eventuell weglassen?</w:t>
      </w:r>
    </w:p>
  </w:comment>
  <w:comment w:id="2" w:author="Mallaun Andreas" w:date="2018-04-03T15:42:00Z" w:initials="MA">
    <w:p w14:paraId="25A32122" w14:textId="77777777" w:rsidR="004C612D" w:rsidRDefault="004C612D">
      <w:pPr>
        <w:pStyle w:val="Kommentartext"/>
      </w:pPr>
      <w:r>
        <w:rPr>
          <w:rStyle w:val="Kommentarzeichen"/>
        </w:rPr>
        <w:annotationRef/>
      </w:r>
      <w:r>
        <w:t>Müssen wir angeben</w:t>
      </w:r>
    </w:p>
  </w:comment>
  <w:comment w:id="3" w:author="Microsoft Office-Benutzer" w:date="2018-04-03T12:23:00Z" w:initials="MO">
    <w:p w14:paraId="4F8CF28F" w14:textId="77777777" w:rsidR="006525A9" w:rsidRPr="004C612D" w:rsidRDefault="006525A9">
      <w:pPr>
        <w:pStyle w:val="Kommentartext"/>
        <w:rPr>
          <w:lang w:val="de-AT"/>
        </w:rPr>
      </w:pPr>
      <w:r>
        <w:rPr>
          <w:rStyle w:val="Kommentarzeichen"/>
        </w:rPr>
        <w:annotationRef/>
      </w:r>
      <w:r>
        <w:t>J</w:t>
      </w:r>
      <w:r w:rsidR="002C0D6C">
        <w:t>e</w:t>
      </w:r>
      <w:r>
        <w:t xml:space="preserve"> nach Versandzeitpunkt 2. US Standort </w:t>
      </w:r>
      <w:r w:rsidR="002C0D6C">
        <w:t>dazu nehmen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8E3563" w15:done="0"/>
  <w15:commentEx w15:paraId="25A32122" w15:paraIdParent="778E3563" w15:done="0"/>
  <w15:commentEx w15:paraId="4F8CF2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53B57" w14:textId="77777777" w:rsidR="00704AAA" w:rsidRDefault="00704AAA">
      <w:r>
        <w:separator/>
      </w:r>
    </w:p>
  </w:endnote>
  <w:endnote w:type="continuationSeparator" w:id="0">
    <w:p w14:paraId="3EEE9B4E" w14:textId="77777777" w:rsidR="00704AAA" w:rsidRDefault="00704AAA">
      <w:r>
        <w:continuationSeparator/>
      </w:r>
    </w:p>
  </w:endnote>
  <w:endnote w:type="continuationNotice" w:id="1">
    <w:p w14:paraId="4B3B27CF" w14:textId="77777777" w:rsidR="00704AAA" w:rsidRDefault="00704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00000000"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BC1D5"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39227" w14:textId="77777777" w:rsidR="00704AAA" w:rsidRDefault="00704AAA">
      <w:r>
        <w:separator/>
      </w:r>
    </w:p>
  </w:footnote>
  <w:footnote w:type="continuationSeparator" w:id="0">
    <w:p w14:paraId="4960BE50" w14:textId="77777777" w:rsidR="00704AAA" w:rsidRDefault="00704AAA">
      <w:r>
        <w:continuationSeparator/>
      </w:r>
    </w:p>
  </w:footnote>
  <w:footnote w:type="continuationNotice" w:id="1">
    <w:p w14:paraId="71423869" w14:textId="77777777" w:rsidR="00704AAA" w:rsidRDefault="00704A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B5AEF"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C30437"/>
    <w:multiLevelType w:val="multilevel"/>
    <w:tmpl w:val="C96C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36A65"/>
    <w:multiLevelType w:val="multilevel"/>
    <w:tmpl w:val="007A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4283F"/>
    <w:multiLevelType w:val="multilevel"/>
    <w:tmpl w:val="8264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llaun Andreas">
    <w15:presenceInfo w15:providerId="AD" w15:userId="S-1-5-21-1950610280-518331022-2299038518-22782"/>
  </w15:person>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2005"/>
    <w:rsid w:val="000034C7"/>
    <w:rsid w:val="00005B22"/>
    <w:rsid w:val="00006164"/>
    <w:rsid w:val="00006C41"/>
    <w:rsid w:val="0001052B"/>
    <w:rsid w:val="00021B51"/>
    <w:rsid w:val="00021EB4"/>
    <w:rsid w:val="000255AC"/>
    <w:rsid w:val="00026E6A"/>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578"/>
    <w:rsid w:val="00070C67"/>
    <w:rsid w:val="000710E3"/>
    <w:rsid w:val="000729F1"/>
    <w:rsid w:val="00076CCE"/>
    <w:rsid w:val="00081977"/>
    <w:rsid w:val="00084DA8"/>
    <w:rsid w:val="000875B3"/>
    <w:rsid w:val="000906D5"/>
    <w:rsid w:val="00090823"/>
    <w:rsid w:val="00091EF3"/>
    <w:rsid w:val="00092AD8"/>
    <w:rsid w:val="00094657"/>
    <w:rsid w:val="00094AB4"/>
    <w:rsid w:val="000953FD"/>
    <w:rsid w:val="000961BE"/>
    <w:rsid w:val="000A2800"/>
    <w:rsid w:val="000A70C9"/>
    <w:rsid w:val="000A74F8"/>
    <w:rsid w:val="000B0771"/>
    <w:rsid w:val="000B32FE"/>
    <w:rsid w:val="000B7F59"/>
    <w:rsid w:val="000C5B60"/>
    <w:rsid w:val="000D2536"/>
    <w:rsid w:val="000D6570"/>
    <w:rsid w:val="000E4FBF"/>
    <w:rsid w:val="000E4FE4"/>
    <w:rsid w:val="000F5A42"/>
    <w:rsid w:val="000F7888"/>
    <w:rsid w:val="0010228D"/>
    <w:rsid w:val="001028AC"/>
    <w:rsid w:val="001050C0"/>
    <w:rsid w:val="00110A32"/>
    <w:rsid w:val="00114E6E"/>
    <w:rsid w:val="001168E9"/>
    <w:rsid w:val="00122BB9"/>
    <w:rsid w:val="00127438"/>
    <w:rsid w:val="00133C3F"/>
    <w:rsid w:val="00137685"/>
    <w:rsid w:val="001378B6"/>
    <w:rsid w:val="001550C1"/>
    <w:rsid w:val="00156AB5"/>
    <w:rsid w:val="00162C92"/>
    <w:rsid w:val="0016390C"/>
    <w:rsid w:val="0017062D"/>
    <w:rsid w:val="00174C3C"/>
    <w:rsid w:val="001839FC"/>
    <w:rsid w:val="00191F98"/>
    <w:rsid w:val="001922AB"/>
    <w:rsid w:val="0019454F"/>
    <w:rsid w:val="00194D69"/>
    <w:rsid w:val="0019638A"/>
    <w:rsid w:val="001A29CF"/>
    <w:rsid w:val="001A759B"/>
    <w:rsid w:val="001B39CC"/>
    <w:rsid w:val="001B4A8E"/>
    <w:rsid w:val="001C07B1"/>
    <w:rsid w:val="001C202D"/>
    <w:rsid w:val="001D0455"/>
    <w:rsid w:val="001D04AC"/>
    <w:rsid w:val="001D0DF2"/>
    <w:rsid w:val="001D4ED0"/>
    <w:rsid w:val="001E01A8"/>
    <w:rsid w:val="001F0D0E"/>
    <w:rsid w:val="00206366"/>
    <w:rsid w:val="00207A39"/>
    <w:rsid w:val="00227C59"/>
    <w:rsid w:val="00233A07"/>
    <w:rsid w:val="0023499A"/>
    <w:rsid w:val="0025019B"/>
    <w:rsid w:val="00251DD4"/>
    <w:rsid w:val="002635A5"/>
    <w:rsid w:val="00270723"/>
    <w:rsid w:val="00270ADF"/>
    <w:rsid w:val="002725B8"/>
    <w:rsid w:val="002749D7"/>
    <w:rsid w:val="00276DD0"/>
    <w:rsid w:val="0027748A"/>
    <w:rsid w:val="00281A5F"/>
    <w:rsid w:val="00290B5E"/>
    <w:rsid w:val="00292C18"/>
    <w:rsid w:val="00294E3B"/>
    <w:rsid w:val="002A69B3"/>
    <w:rsid w:val="002B57CA"/>
    <w:rsid w:val="002B7682"/>
    <w:rsid w:val="002C0231"/>
    <w:rsid w:val="002C0D6C"/>
    <w:rsid w:val="002C580A"/>
    <w:rsid w:val="002D0BDD"/>
    <w:rsid w:val="002D1E37"/>
    <w:rsid w:val="002D50D7"/>
    <w:rsid w:val="002D78A8"/>
    <w:rsid w:val="002F7DEB"/>
    <w:rsid w:val="00304944"/>
    <w:rsid w:val="00313021"/>
    <w:rsid w:val="00313C96"/>
    <w:rsid w:val="003145A3"/>
    <w:rsid w:val="003215A0"/>
    <w:rsid w:val="0032672E"/>
    <w:rsid w:val="00333623"/>
    <w:rsid w:val="00334481"/>
    <w:rsid w:val="00337AD8"/>
    <w:rsid w:val="0034325F"/>
    <w:rsid w:val="0034487E"/>
    <w:rsid w:val="00345381"/>
    <w:rsid w:val="0035652B"/>
    <w:rsid w:val="00361D6E"/>
    <w:rsid w:val="00362F75"/>
    <w:rsid w:val="003645A1"/>
    <w:rsid w:val="00365EB7"/>
    <w:rsid w:val="00366B6F"/>
    <w:rsid w:val="0037402F"/>
    <w:rsid w:val="00374E00"/>
    <w:rsid w:val="00383C18"/>
    <w:rsid w:val="00386145"/>
    <w:rsid w:val="00393277"/>
    <w:rsid w:val="003951C9"/>
    <w:rsid w:val="00396C1A"/>
    <w:rsid w:val="003B03F1"/>
    <w:rsid w:val="003B7F39"/>
    <w:rsid w:val="003C0691"/>
    <w:rsid w:val="003C36D8"/>
    <w:rsid w:val="003C4B7A"/>
    <w:rsid w:val="003C4D13"/>
    <w:rsid w:val="003C559F"/>
    <w:rsid w:val="003D45D4"/>
    <w:rsid w:val="003E036D"/>
    <w:rsid w:val="003E0D13"/>
    <w:rsid w:val="003E3B2A"/>
    <w:rsid w:val="003F1817"/>
    <w:rsid w:val="003F48DE"/>
    <w:rsid w:val="003F6E36"/>
    <w:rsid w:val="004023CA"/>
    <w:rsid w:val="00403BB0"/>
    <w:rsid w:val="0040665B"/>
    <w:rsid w:val="004117E5"/>
    <w:rsid w:val="004148F1"/>
    <w:rsid w:val="0042450F"/>
    <w:rsid w:val="004246ED"/>
    <w:rsid w:val="00427E46"/>
    <w:rsid w:val="00434A8D"/>
    <w:rsid w:val="00434CE6"/>
    <w:rsid w:val="00436B60"/>
    <w:rsid w:val="00437A6D"/>
    <w:rsid w:val="00440EBB"/>
    <w:rsid w:val="0044541D"/>
    <w:rsid w:val="00446A7B"/>
    <w:rsid w:val="004479BF"/>
    <w:rsid w:val="00450C43"/>
    <w:rsid w:val="00451046"/>
    <w:rsid w:val="00451D89"/>
    <w:rsid w:val="004523B4"/>
    <w:rsid w:val="004540BB"/>
    <w:rsid w:val="00455C17"/>
    <w:rsid w:val="00456143"/>
    <w:rsid w:val="0046186F"/>
    <w:rsid w:val="00464880"/>
    <w:rsid w:val="00482D55"/>
    <w:rsid w:val="00483884"/>
    <w:rsid w:val="0048737D"/>
    <w:rsid w:val="00492FE4"/>
    <w:rsid w:val="00496186"/>
    <w:rsid w:val="00496DA8"/>
    <w:rsid w:val="004A2E40"/>
    <w:rsid w:val="004A31C5"/>
    <w:rsid w:val="004A548A"/>
    <w:rsid w:val="004A773C"/>
    <w:rsid w:val="004B2981"/>
    <w:rsid w:val="004C4ABA"/>
    <w:rsid w:val="004C612D"/>
    <w:rsid w:val="004C61B6"/>
    <w:rsid w:val="004D0AEE"/>
    <w:rsid w:val="004D0F17"/>
    <w:rsid w:val="004D15E2"/>
    <w:rsid w:val="004D2442"/>
    <w:rsid w:val="004D30C6"/>
    <w:rsid w:val="004D4395"/>
    <w:rsid w:val="004D7E74"/>
    <w:rsid w:val="004E0F82"/>
    <w:rsid w:val="004E4C9A"/>
    <w:rsid w:val="004F4AC0"/>
    <w:rsid w:val="004F5541"/>
    <w:rsid w:val="00510DC9"/>
    <w:rsid w:val="005209F9"/>
    <w:rsid w:val="00535EC6"/>
    <w:rsid w:val="0054160B"/>
    <w:rsid w:val="005446B7"/>
    <w:rsid w:val="0055456C"/>
    <w:rsid w:val="00563BF9"/>
    <w:rsid w:val="00567F37"/>
    <w:rsid w:val="005702F9"/>
    <w:rsid w:val="0057288D"/>
    <w:rsid w:val="00573AB0"/>
    <w:rsid w:val="005760DB"/>
    <w:rsid w:val="00576BD2"/>
    <w:rsid w:val="00580428"/>
    <w:rsid w:val="00583E6E"/>
    <w:rsid w:val="005850AF"/>
    <w:rsid w:val="00586111"/>
    <w:rsid w:val="0059200B"/>
    <w:rsid w:val="005A1556"/>
    <w:rsid w:val="005B15FD"/>
    <w:rsid w:val="005B7EB1"/>
    <w:rsid w:val="005C016B"/>
    <w:rsid w:val="005C1293"/>
    <w:rsid w:val="005C4341"/>
    <w:rsid w:val="005D5779"/>
    <w:rsid w:val="005D7E09"/>
    <w:rsid w:val="005E0F36"/>
    <w:rsid w:val="005E14F9"/>
    <w:rsid w:val="005E34D6"/>
    <w:rsid w:val="005F3A04"/>
    <w:rsid w:val="005F5974"/>
    <w:rsid w:val="00600641"/>
    <w:rsid w:val="00601A62"/>
    <w:rsid w:val="00603480"/>
    <w:rsid w:val="0060578F"/>
    <w:rsid w:val="00611036"/>
    <w:rsid w:val="006122D4"/>
    <w:rsid w:val="00614337"/>
    <w:rsid w:val="0063107F"/>
    <w:rsid w:val="00636173"/>
    <w:rsid w:val="0063659E"/>
    <w:rsid w:val="006423FA"/>
    <w:rsid w:val="00646BE5"/>
    <w:rsid w:val="006525A9"/>
    <w:rsid w:val="00661378"/>
    <w:rsid w:val="00665B4D"/>
    <w:rsid w:val="0066787A"/>
    <w:rsid w:val="006744CA"/>
    <w:rsid w:val="00674FD4"/>
    <w:rsid w:val="0067512D"/>
    <w:rsid w:val="00675F8D"/>
    <w:rsid w:val="006763DA"/>
    <w:rsid w:val="00677284"/>
    <w:rsid w:val="00683273"/>
    <w:rsid w:val="00686F65"/>
    <w:rsid w:val="00691CBC"/>
    <w:rsid w:val="006923DA"/>
    <w:rsid w:val="00692E01"/>
    <w:rsid w:val="006945BF"/>
    <w:rsid w:val="00697E62"/>
    <w:rsid w:val="006A5949"/>
    <w:rsid w:val="006A69BA"/>
    <w:rsid w:val="006B17F3"/>
    <w:rsid w:val="006B1BA5"/>
    <w:rsid w:val="006B3CEC"/>
    <w:rsid w:val="006C65A3"/>
    <w:rsid w:val="006C6A98"/>
    <w:rsid w:val="006C7644"/>
    <w:rsid w:val="006D0740"/>
    <w:rsid w:val="006D0D33"/>
    <w:rsid w:val="006E075E"/>
    <w:rsid w:val="006E20FA"/>
    <w:rsid w:val="006E4006"/>
    <w:rsid w:val="006E402F"/>
    <w:rsid w:val="006E7531"/>
    <w:rsid w:val="006F5058"/>
    <w:rsid w:val="006F6FA6"/>
    <w:rsid w:val="006F7513"/>
    <w:rsid w:val="00704AAA"/>
    <w:rsid w:val="00705D00"/>
    <w:rsid w:val="00706385"/>
    <w:rsid w:val="00706D44"/>
    <w:rsid w:val="007078F9"/>
    <w:rsid w:val="00712FBC"/>
    <w:rsid w:val="00713326"/>
    <w:rsid w:val="007141C3"/>
    <w:rsid w:val="00724640"/>
    <w:rsid w:val="007252D3"/>
    <w:rsid w:val="007279C5"/>
    <w:rsid w:val="00730991"/>
    <w:rsid w:val="007432CE"/>
    <w:rsid w:val="007475AE"/>
    <w:rsid w:val="007505FE"/>
    <w:rsid w:val="00754159"/>
    <w:rsid w:val="00764B90"/>
    <w:rsid w:val="00766B37"/>
    <w:rsid w:val="00777576"/>
    <w:rsid w:val="00780112"/>
    <w:rsid w:val="007818DB"/>
    <w:rsid w:val="00783FB6"/>
    <w:rsid w:val="00791EDB"/>
    <w:rsid w:val="00792308"/>
    <w:rsid w:val="00793A08"/>
    <w:rsid w:val="007967B0"/>
    <w:rsid w:val="007A499B"/>
    <w:rsid w:val="007A6187"/>
    <w:rsid w:val="007B58D0"/>
    <w:rsid w:val="007C0A04"/>
    <w:rsid w:val="007C6E54"/>
    <w:rsid w:val="007C7563"/>
    <w:rsid w:val="007D04CB"/>
    <w:rsid w:val="007D5A4F"/>
    <w:rsid w:val="007D6D33"/>
    <w:rsid w:val="007D784B"/>
    <w:rsid w:val="007D79DB"/>
    <w:rsid w:val="007E41BA"/>
    <w:rsid w:val="007F78A1"/>
    <w:rsid w:val="00803E28"/>
    <w:rsid w:val="0080487A"/>
    <w:rsid w:val="00810C6A"/>
    <w:rsid w:val="008132DF"/>
    <w:rsid w:val="00820676"/>
    <w:rsid w:val="0082100E"/>
    <w:rsid w:val="0082234D"/>
    <w:rsid w:val="008244FD"/>
    <w:rsid w:val="00824AB1"/>
    <w:rsid w:val="00842E16"/>
    <w:rsid w:val="008430D3"/>
    <w:rsid w:val="0084684C"/>
    <w:rsid w:val="00851F2F"/>
    <w:rsid w:val="008527EF"/>
    <w:rsid w:val="008569DF"/>
    <w:rsid w:val="0086054C"/>
    <w:rsid w:val="008854A7"/>
    <w:rsid w:val="008879E5"/>
    <w:rsid w:val="00892020"/>
    <w:rsid w:val="008966BB"/>
    <w:rsid w:val="008A2D18"/>
    <w:rsid w:val="008A6310"/>
    <w:rsid w:val="008A7DCA"/>
    <w:rsid w:val="008B3C8A"/>
    <w:rsid w:val="008C0C94"/>
    <w:rsid w:val="008C2917"/>
    <w:rsid w:val="008C3B41"/>
    <w:rsid w:val="008C519F"/>
    <w:rsid w:val="008D2447"/>
    <w:rsid w:val="008D32BD"/>
    <w:rsid w:val="008D4B34"/>
    <w:rsid w:val="008D53A8"/>
    <w:rsid w:val="008D5EAC"/>
    <w:rsid w:val="008D5F08"/>
    <w:rsid w:val="008D6442"/>
    <w:rsid w:val="008E50A6"/>
    <w:rsid w:val="008F20C0"/>
    <w:rsid w:val="008F3C4C"/>
    <w:rsid w:val="008F73D5"/>
    <w:rsid w:val="0090010D"/>
    <w:rsid w:val="00901BD7"/>
    <w:rsid w:val="00916EDB"/>
    <w:rsid w:val="00921254"/>
    <w:rsid w:val="00921266"/>
    <w:rsid w:val="009300CD"/>
    <w:rsid w:val="0094011B"/>
    <w:rsid w:val="00940594"/>
    <w:rsid w:val="009432E0"/>
    <w:rsid w:val="00946C6A"/>
    <w:rsid w:val="00963BC7"/>
    <w:rsid w:val="00965DEB"/>
    <w:rsid w:val="00972CCC"/>
    <w:rsid w:val="00973D14"/>
    <w:rsid w:val="00975764"/>
    <w:rsid w:val="00975DCB"/>
    <w:rsid w:val="009769FE"/>
    <w:rsid w:val="00980337"/>
    <w:rsid w:val="00983249"/>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5483"/>
    <w:rsid w:val="009D7D9E"/>
    <w:rsid w:val="009E0BCA"/>
    <w:rsid w:val="009E2032"/>
    <w:rsid w:val="009E6EC1"/>
    <w:rsid w:val="009F44DD"/>
    <w:rsid w:val="009F4EDC"/>
    <w:rsid w:val="00A02B57"/>
    <w:rsid w:val="00A10465"/>
    <w:rsid w:val="00A26E92"/>
    <w:rsid w:val="00A30347"/>
    <w:rsid w:val="00A30883"/>
    <w:rsid w:val="00A31B19"/>
    <w:rsid w:val="00A37216"/>
    <w:rsid w:val="00A41611"/>
    <w:rsid w:val="00A436D4"/>
    <w:rsid w:val="00A51155"/>
    <w:rsid w:val="00A519EE"/>
    <w:rsid w:val="00A52F24"/>
    <w:rsid w:val="00A55842"/>
    <w:rsid w:val="00A56CC5"/>
    <w:rsid w:val="00A56FC8"/>
    <w:rsid w:val="00A5767A"/>
    <w:rsid w:val="00A62957"/>
    <w:rsid w:val="00A710A6"/>
    <w:rsid w:val="00A72820"/>
    <w:rsid w:val="00A766A7"/>
    <w:rsid w:val="00A83E01"/>
    <w:rsid w:val="00A94B8F"/>
    <w:rsid w:val="00A960E2"/>
    <w:rsid w:val="00A96C8E"/>
    <w:rsid w:val="00AA07B3"/>
    <w:rsid w:val="00AA112C"/>
    <w:rsid w:val="00AA16E7"/>
    <w:rsid w:val="00AB4C1B"/>
    <w:rsid w:val="00AC3178"/>
    <w:rsid w:val="00AC6F60"/>
    <w:rsid w:val="00AD4DBA"/>
    <w:rsid w:val="00AD51B7"/>
    <w:rsid w:val="00AD6A0D"/>
    <w:rsid w:val="00AE1B21"/>
    <w:rsid w:val="00AF3247"/>
    <w:rsid w:val="00AF4B0E"/>
    <w:rsid w:val="00B00488"/>
    <w:rsid w:val="00B007D7"/>
    <w:rsid w:val="00B0674D"/>
    <w:rsid w:val="00B07697"/>
    <w:rsid w:val="00B07796"/>
    <w:rsid w:val="00B11A07"/>
    <w:rsid w:val="00B12877"/>
    <w:rsid w:val="00B13E6C"/>
    <w:rsid w:val="00B1400E"/>
    <w:rsid w:val="00B16528"/>
    <w:rsid w:val="00B271BC"/>
    <w:rsid w:val="00B309EE"/>
    <w:rsid w:val="00B319FA"/>
    <w:rsid w:val="00B33360"/>
    <w:rsid w:val="00B40579"/>
    <w:rsid w:val="00B417A5"/>
    <w:rsid w:val="00B54057"/>
    <w:rsid w:val="00B67834"/>
    <w:rsid w:val="00B80E1A"/>
    <w:rsid w:val="00B8116D"/>
    <w:rsid w:val="00B84068"/>
    <w:rsid w:val="00B86656"/>
    <w:rsid w:val="00B90F35"/>
    <w:rsid w:val="00B92815"/>
    <w:rsid w:val="00B95843"/>
    <w:rsid w:val="00BA081C"/>
    <w:rsid w:val="00BA2444"/>
    <w:rsid w:val="00BA2A50"/>
    <w:rsid w:val="00BA3C68"/>
    <w:rsid w:val="00BB149C"/>
    <w:rsid w:val="00BB41BE"/>
    <w:rsid w:val="00BB5A8B"/>
    <w:rsid w:val="00BC0ADD"/>
    <w:rsid w:val="00BC2193"/>
    <w:rsid w:val="00BC3239"/>
    <w:rsid w:val="00BC4625"/>
    <w:rsid w:val="00BC4B4B"/>
    <w:rsid w:val="00BC5E52"/>
    <w:rsid w:val="00BC7804"/>
    <w:rsid w:val="00BD1A80"/>
    <w:rsid w:val="00BD4575"/>
    <w:rsid w:val="00BE00BB"/>
    <w:rsid w:val="00BE2EEA"/>
    <w:rsid w:val="00BF0340"/>
    <w:rsid w:val="00BF67C1"/>
    <w:rsid w:val="00C03DA0"/>
    <w:rsid w:val="00C12959"/>
    <w:rsid w:val="00C3539E"/>
    <w:rsid w:val="00C40A63"/>
    <w:rsid w:val="00C446A7"/>
    <w:rsid w:val="00C45EE4"/>
    <w:rsid w:val="00C51C21"/>
    <w:rsid w:val="00C55767"/>
    <w:rsid w:val="00C619B0"/>
    <w:rsid w:val="00C65BB6"/>
    <w:rsid w:val="00C66B06"/>
    <w:rsid w:val="00C70E0F"/>
    <w:rsid w:val="00C71E0A"/>
    <w:rsid w:val="00C73164"/>
    <w:rsid w:val="00C73633"/>
    <w:rsid w:val="00C75EF3"/>
    <w:rsid w:val="00C778C9"/>
    <w:rsid w:val="00C77E89"/>
    <w:rsid w:val="00C83319"/>
    <w:rsid w:val="00C8503B"/>
    <w:rsid w:val="00C85174"/>
    <w:rsid w:val="00C85913"/>
    <w:rsid w:val="00C87B43"/>
    <w:rsid w:val="00C925AA"/>
    <w:rsid w:val="00C92997"/>
    <w:rsid w:val="00C93690"/>
    <w:rsid w:val="00C96924"/>
    <w:rsid w:val="00CA0E17"/>
    <w:rsid w:val="00CA30D1"/>
    <w:rsid w:val="00CA56B1"/>
    <w:rsid w:val="00CB7B84"/>
    <w:rsid w:val="00CC4A9A"/>
    <w:rsid w:val="00CC55FC"/>
    <w:rsid w:val="00CD0BDF"/>
    <w:rsid w:val="00CD12A0"/>
    <w:rsid w:val="00CD33E1"/>
    <w:rsid w:val="00CE0289"/>
    <w:rsid w:val="00CE06E9"/>
    <w:rsid w:val="00CE148D"/>
    <w:rsid w:val="00CE5882"/>
    <w:rsid w:val="00CE6243"/>
    <w:rsid w:val="00CE7A2E"/>
    <w:rsid w:val="00CF07CE"/>
    <w:rsid w:val="00CF6289"/>
    <w:rsid w:val="00CF7FC2"/>
    <w:rsid w:val="00D017AD"/>
    <w:rsid w:val="00D02F05"/>
    <w:rsid w:val="00D10503"/>
    <w:rsid w:val="00D10D8F"/>
    <w:rsid w:val="00D12202"/>
    <w:rsid w:val="00D13A23"/>
    <w:rsid w:val="00D14FF9"/>
    <w:rsid w:val="00D153FB"/>
    <w:rsid w:val="00D16941"/>
    <w:rsid w:val="00D17A69"/>
    <w:rsid w:val="00D2063A"/>
    <w:rsid w:val="00D21401"/>
    <w:rsid w:val="00D30570"/>
    <w:rsid w:val="00D33946"/>
    <w:rsid w:val="00D36011"/>
    <w:rsid w:val="00D44392"/>
    <w:rsid w:val="00D53F31"/>
    <w:rsid w:val="00D61C4C"/>
    <w:rsid w:val="00D626BA"/>
    <w:rsid w:val="00D66A5A"/>
    <w:rsid w:val="00D70A92"/>
    <w:rsid w:val="00D74931"/>
    <w:rsid w:val="00D773C3"/>
    <w:rsid w:val="00D879D7"/>
    <w:rsid w:val="00D87AC6"/>
    <w:rsid w:val="00D912ED"/>
    <w:rsid w:val="00D91701"/>
    <w:rsid w:val="00D926A9"/>
    <w:rsid w:val="00D93081"/>
    <w:rsid w:val="00D951C0"/>
    <w:rsid w:val="00D9535C"/>
    <w:rsid w:val="00D97272"/>
    <w:rsid w:val="00D97EDA"/>
    <w:rsid w:val="00D97EE8"/>
    <w:rsid w:val="00DA288A"/>
    <w:rsid w:val="00DA3323"/>
    <w:rsid w:val="00DB29CE"/>
    <w:rsid w:val="00DB6B60"/>
    <w:rsid w:val="00DC6374"/>
    <w:rsid w:val="00DD013C"/>
    <w:rsid w:val="00DD0B03"/>
    <w:rsid w:val="00DD1E98"/>
    <w:rsid w:val="00DD7B38"/>
    <w:rsid w:val="00DE6231"/>
    <w:rsid w:val="00DE6676"/>
    <w:rsid w:val="00DF21BC"/>
    <w:rsid w:val="00DF468E"/>
    <w:rsid w:val="00DF7C70"/>
    <w:rsid w:val="00E03574"/>
    <w:rsid w:val="00E05496"/>
    <w:rsid w:val="00E12B09"/>
    <w:rsid w:val="00E154D4"/>
    <w:rsid w:val="00E218EA"/>
    <w:rsid w:val="00E27300"/>
    <w:rsid w:val="00E30B5D"/>
    <w:rsid w:val="00E31DA3"/>
    <w:rsid w:val="00E36DAE"/>
    <w:rsid w:val="00E4073B"/>
    <w:rsid w:val="00E41117"/>
    <w:rsid w:val="00E4177F"/>
    <w:rsid w:val="00E44643"/>
    <w:rsid w:val="00E468A8"/>
    <w:rsid w:val="00E46E99"/>
    <w:rsid w:val="00E479ED"/>
    <w:rsid w:val="00E51C18"/>
    <w:rsid w:val="00E71168"/>
    <w:rsid w:val="00E71180"/>
    <w:rsid w:val="00E7398D"/>
    <w:rsid w:val="00E73BEA"/>
    <w:rsid w:val="00E767BD"/>
    <w:rsid w:val="00E8026F"/>
    <w:rsid w:val="00E805D0"/>
    <w:rsid w:val="00E814FB"/>
    <w:rsid w:val="00E8303F"/>
    <w:rsid w:val="00E83B83"/>
    <w:rsid w:val="00E85AF7"/>
    <w:rsid w:val="00E8608F"/>
    <w:rsid w:val="00EA21FB"/>
    <w:rsid w:val="00EA7974"/>
    <w:rsid w:val="00EB0842"/>
    <w:rsid w:val="00EB0F07"/>
    <w:rsid w:val="00EB1EC5"/>
    <w:rsid w:val="00EB27FD"/>
    <w:rsid w:val="00EB347A"/>
    <w:rsid w:val="00EB4740"/>
    <w:rsid w:val="00EB4CBB"/>
    <w:rsid w:val="00EC0AF2"/>
    <w:rsid w:val="00EC2FC0"/>
    <w:rsid w:val="00EC7267"/>
    <w:rsid w:val="00ED04C7"/>
    <w:rsid w:val="00ED0E3B"/>
    <w:rsid w:val="00ED19B1"/>
    <w:rsid w:val="00ED4312"/>
    <w:rsid w:val="00ED7049"/>
    <w:rsid w:val="00ED7449"/>
    <w:rsid w:val="00EE5F60"/>
    <w:rsid w:val="00EF08FB"/>
    <w:rsid w:val="00EF0F75"/>
    <w:rsid w:val="00EF56D5"/>
    <w:rsid w:val="00F02DA3"/>
    <w:rsid w:val="00F047E5"/>
    <w:rsid w:val="00F052C1"/>
    <w:rsid w:val="00F063A9"/>
    <w:rsid w:val="00F069AE"/>
    <w:rsid w:val="00F107A2"/>
    <w:rsid w:val="00F12154"/>
    <w:rsid w:val="00F13905"/>
    <w:rsid w:val="00F1539E"/>
    <w:rsid w:val="00F20021"/>
    <w:rsid w:val="00F22FD3"/>
    <w:rsid w:val="00F25C0E"/>
    <w:rsid w:val="00F27B0C"/>
    <w:rsid w:val="00F350F0"/>
    <w:rsid w:val="00F46F7C"/>
    <w:rsid w:val="00F57D83"/>
    <w:rsid w:val="00F626C0"/>
    <w:rsid w:val="00F62EAF"/>
    <w:rsid w:val="00F646B3"/>
    <w:rsid w:val="00F700CD"/>
    <w:rsid w:val="00F70558"/>
    <w:rsid w:val="00F70882"/>
    <w:rsid w:val="00F80BCE"/>
    <w:rsid w:val="00F85E00"/>
    <w:rsid w:val="00F91206"/>
    <w:rsid w:val="00F934C1"/>
    <w:rsid w:val="00F93914"/>
    <w:rsid w:val="00FB12B0"/>
    <w:rsid w:val="00FB5482"/>
    <w:rsid w:val="00FB753A"/>
    <w:rsid w:val="00FC22A7"/>
    <w:rsid w:val="00FC420E"/>
    <w:rsid w:val="00FC7438"/>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72025"/>
  <w14:defaultImageDpi w14:val="300"/>
  <w15:docId w15:val="{2E1310F4-F9DB-9648-A02A-6B90F236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30494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character" w:customStyle="1" w:styleId="berschrift4Zchn">
    <w:name w:val="Überschrift 4 Zchn"/>
    <w:basedOn w:val="Absatz-Standardschriftart"/>
    <w:link w:val="berschrift4"/>
    <w:uiPriority w:val="9"/>
    <w:semiHidden/>
    <w:rsid w:val="00304944"/>
    <w:rPr>
      <w:rFonts w:asciiTheme="majorHAnsi" w:eastAsiaTheme="majorEastAsia" w:hAnsiTheme="majorHAnsi" w:cstheme="majorBidi"/>
      <w:b/>
      <w:bCs/>
      <w:i/>
      <w:iCs/>
      <w:color w:val="5B9BD5" w:themeColor="accent1"/>
    </w:rPr>
  </w:style>
  <w:style w:type="paragraph" w:styleId="Listenabsatz">
    <w:name w:val="List Paragraph"/>
    <w:basedOn w:val="Standard"/>
    <w:uiPriority w:val="34"/>
    <w:qFormat/>
    <w:rsid w:val="00CE148D"/>
    <w:pPr>
      <w:spacing w:before="100" w:beforeAutospacing="1" w:after="100" w:afterAutospacing="1"/>
    </w:pPr>
    <w:rPr>
      <w:rFonts w:eastAsia="Times New Roman"/>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12831010">
      <w:bodyDiv w:val="1"/>
      <w:marLeft w:val="0"/>
      <w:marRight w:val="0"/>
      <w:marTop w:val="0"/>
      <w:marBottom w:val="0"/>
      <w:divBdr>
        <w:top w:val="none" w:sz="0" w:space="0" w:color="auto"/>
        <w:left w:val="none" w:sz="0" w:space="0" w:color="auto"/>
        <w:bottom w:val="none" w:sz="0" w:space="0" w:color="auto"/>
        <w:right w:val="none" w:sz="0" w:space="0" w:color="auto"/>
      </w:divBdr>
      <w:divsChild>
        <w:div w:id="1648897162">
          <w:marLeft w:val="0"/>
          <w:marRight w:val="0"/>
          <w:marTop w:val="0"/>
          <w:marBottom w:val="0"/>
          <w:divBdr>
            <w:top w:val="none" w:sz="0" w:space="0" w:color="auto"/>
            <w:left w:val="none" w:sz="0" w:space="0" w:color="auto"/>
            <w:bottom w:val="none" w:sz="0" w:space="0" w:color="auto"/>
            <w:right w:val="none" w:sz="0" w:space="0" w:color="auto"/>
          </w:divBdr>
        </w:div>
        <w:div w:id="1083723300">
          <w:marLeft w:val="0"/>
          <w:marRight w:val="0"/>
          <w:marTop w:val="0"/>
          <w:marBottom w:val="0"/>
          <w:divBdr>
            <w:top w:val="none" w:sz="0" w:space="0" w:color="auto"/>
            <w:left w:val="none" w:sz="0" w:space="0" w:color="auto"/>
            <w:bottom w:val="none" w:sz="0" w:space="0" w:color="auto"/>
            <w:right w:val="none" w:sz="0" w:space="0" w:color="auto"/>
          </w:divBdr>
        </w:div>
        <w:div w:id="1321739464">
          <w:marLeft w:val="0"/>
          <w:marRight w:val="0"/>
          <w:marTop w:val="0"/>
          <w:marBottom w:val="0"/>
          <w:divBdr>
            <w:top w:val="none" w:sz="0" w:space="0" w:color="auto"/>
            <w:left w:val="none" w:sz="0" w:space="0" w:color="auto"/>
            <w:bottom w:val="none" w:sz="0" w:space="0" w:color="auto"/>
            <w:right w:val="none" w:sz="0" w:space="0" w:color="auto"/>
          </w:divBdr>
        </w:div>
        <w:div w:id="297609488">
          <w:marLeft w:val="0"/>
          <w:marRight w:val="0"/>
          <w:marTop w:val="0"/>
          <w:marBottom w:val="0"/>
          <w:divBdr>
            <w:top w:val="none" w:sz="0" w:space="0" w:color="auto"/>
            <w:left w:val="none" w:sz="0" w:space="0" w:color="auto"/>
            <w:bottom w:val="none" w:sz="0" w:space="0" w:color="auto"/>
            <w:right w:val="none" w:sz="0" w:space="0" w:color="auto"/>
          </w:divBdr>
        </w:div>
        <w:div w:id="1445029976">
          <w:marLeft w:val="0"/>
          <w:marRight w:val="0"/>
          <w:marTop w:val="0"/>
          <w:marBottom w:val="0"/>
          <w:divBdr>
            <w:top w:val="none" w:sz="0" w:space="0" w:color="auto"/>
            <w:left w:val="none" w:sz="0" w:space="0" w:color="auto"/>
            <w:bottom w:val="none" w:sz="0" w:space="0" w:color="auto"/>
            <w:right w:val="none" w:sz="0" w:space="0" w:color="auto"/>
          </w:divBdr>
        </w:div>
        <w:div w:id="305282902">
          <w:marLeft w:val="0"/>
          <w:marRight w:val="0"/>
          <w:marTop w:val="0"/>
          <w:marBottom w:val="0"/>
          <w:divBdr>
            <w:top w:val="none" w:sz="0" w:space="0" w:color="auto"/>
            <w:left w:val="none" w:sz="0" w:space="0" w:color="auto"/>
            <w:bottom w:val="none" w:sz="0" w:space="0" w:color="auto"/>
            <w:right w:val="none" w:sz="0" w:space="0" w:color="auto"/>
          </w:divBdr>
        </w:div>
        <w:div w:id="1412000465">
          <w:marLeft w:val="0"/>
          <w:marRight w:val="0"/>
          <w:marTop w:val="0"/>
          <w:marBottom w:val="0"/>
          <w:divBdr>
            <w:top w:val="none" w:sz="0" w:space="0" w:color="auto"/>
            <w:left w:val="none" w:sz="0" w:space="0" w:color="auto"/>
            <w:bottom w:val="none" w:sz="0" w:space="0" w:color="auto"/>
            <w:right w:val="none" w:sz="0" w:space="0" w:color="auto"/>
          </w:divBdr>
        </w:div>
        <w:div w:id="58865961">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sChild>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52048098">
      <w:bodyDiv w:val="1"/>
      <w:marLeft w:val="0"/>
      <w:marRight w:val="0"/>
      <w:marTop w:val="0"/>
      <w:marBottom w:val="0"/>
      <w:divBdr>
        <w:top w:val="none" w:sz="0" w:space="0" w:color="auto"/>
        <w:left w:val="none" w:sz="0" w:space="0" w:color="auto"/>
        <w:bottom w:val="none" w:sz="0" w:space="0" w:color="auto"/>
        <w:right w:val="none" w:sz="0" w:space="0" w:color="auto"/>
      </w:divBdr>
    </w:div>
    <w:div w:id="86252324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02243751">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51944264">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36112458">
      <w:bodyDiv w:val="1"/>
      <w:marLeft w:val="0"/>
      <w:marRight w:val="0"/>
      <w:marTop w:val="0"/>
      <w:marBottom w:val="0"/>
      <w:divBdr>
        <w:top w:val="none" w:sz="0" w:space="0" w:color="auto"/>
        <w:left w:val="none" w:sz="0" w:space="0" w:color="auto"/>
        <w:bottom w:val="none" w:sz="0" w:space="0" w:color="auto"/>
        <w:right w:val="none" w:sz="0" w:space="0" w:color="auto"/>
      </w:divBdr>
    </w:div>
    <w:div w:id="1549872530">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9137265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038265704">
      <w:bodyDiv w:val="1"/>
      <w:marLeft w:val="0"/>
      <w:marRight w:val="0"/>
      <w:marTop w:val="0"/>
      <w:marBottom w:val="0"/>
      <w:divBdr>
        <w:top w:val="none" w:sz="0" w:space="0" w:color="auto"/>
        <w:left w:val="none" w:sz="0" w:space="0" w:color="auto"/>
        <w:bottom w:val="none" w:sz="0" w:space="0" w:color="auto"/>
        <w:right w:val="none" w:sz="0" w:space="0" w:color="auto"/>
      </w:divBdr>
      <w:divsChild>
        <w:div w:id="2045404494">
          <w:marLeft w:val="0"/>
          <w:marRight w:val="0"/>
          <w:marTop w:val="0"/>
          <w:marBottom w:val="0"/>
          <w:divBdr>
            <w:top w:val="none" w:sz="0" w:space="0" w:color="auto"/>
            <w:left w:val="none" w:sz="0" w:space="0" w:color="auto"/>
            <w:bottom w:val="none" w:sz="0" w:space="0" w:color="auto"/>
            <w:right w:val="none" w:sz="0" w:space="0" w:color="auto"/>
          </w:divBdr>
        </w:div>
      </w:divsChild>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anwendungen/bau/bauakustik" TargetMode="External"/><Relationship Id="rId13" Type="http://schemas.openxmlformats.org/officeDocument/2006/relationships/hyperlink" Target="https://getzner.us12.list-manage.com/track/click?u=60033daf23390e98ffe10986c&amp;id=f185619599&amp;e=4cf6728b92"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getzner.us12.list-manage.com/track/click?u=60033daf23390e98ffe10986c&amp;id=ca9479fdeb&amp;e=4cf6728b92" TargetMode="External"/><Relationship Id="rId17" Type="http://schemas.openxmlformats.org/officeDocument/2006/relationships/image" Target="media/image1.jpeg"/><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tzner.us12.list-manage.com/track/click?u=60033daf23390e98ffe10986c&amp;id=dc8d335071&amp;e=4cf6728b92"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https://getzner.us12.list-manage.com/track/click?u=60033daf23390e98ffe10986c&amp;id=a69d26c113&amp;e=4cf6728b9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etzner.com/de/produkte/sylomer" TargetMode="External"/><Relationship Id="rId14" Type="http://schemas.openxmlformats.org/officeDocument/2006/relationships/hyperlink" Target="https://getzner.us12.list-manage.com/track/click?u=60033daf23390e98ffe10986c&amp;id=6703bf4843&amp;e=4cf6728b92"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AC9A9C2-D6EF-497B-B1AF-2F82D7E22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5232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6050</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Mallaun Andreas</cp:lastModifiedBy>
  <cp:revision>8</cp:revision>
  <cp:lastPrinted>2018-04-03T13:36:00Z</cp:lastPrinted>
  <dcterms:created xsi:type="dcterms:W3CDTF">2018-04-03T13:46:00Z</dcterms:created>
  <dcterms:modified xsi:type="dcterms:W3CDTF">2018-04-13T07:54:00Z</dcterms:modified>
</cp:coreProperties>
</file>