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4CCD1A" w14:textId="77777777" w:rsidR="00E05496" w:rsidRPr="007818DB" w:rsidRDefault="00EB1EC5" w:rsidP="00D36011">
      <w:pPr>
        <w:rPr>
          <w:rFonts w:ascii="Arial" w:hAnsi="Arial"/>
          <w:sz w:val="22"/>
          <w:szCs w:val="22"/>
        </w:rPr>
      </w:pPr>
      <w:r>
        <w:rPr>
          <w:rFonts w:ascii="Arial" w:hAnsi="Arial"/>
          <w:sz w:val="22"/>
        </w:rPr>
        <w:t>PRESS RELEASE</w:t>
      </w:r>
    </w:p>
    <w:p w14:paraId="3C652301" w14:textId="77777777" w:rsidR="00EB1EC5" w:rsidRPr="007818DB" w:rsidRDefault="003E78D9">
      <w:pPr>
        <w:rPr>
          <w:rFonts w:ascii="Arial" w:hAnsi="Arial"/>
          <w:sz w:val="22"/>
          <w:szCs w:val="22"/>
        </w:rPr>
      </w:pPr>
      <w:r>
        <w:rPr>
          <w:rFonts w:ascii="Arial" w:hAnsi="Arial"/>
          <w:sz w:val="22"/>
        </w:rPr>
        <w:t>January 2017</w:t>
      </w:r>
    </w:p>
    <w:p w14:paraId="0EFCBEEC" w14:textId="77777777" w:rsidR="0080487A" w:rsidRPr="00820EFE" w:rsidRDefault="0080487A">
      <w:pPr>
        <w:rPr>
          <w:rFonts w:ascii="Arial" w:hAnsi="Arial"/>
          <w:b/>
          <w:color w:val="000000" w:themeColor="text1"/>
          <w:sz w:val="22"/>
          <w:szCs w:val="22"/>
        </w:rPr>
      </w:pPr>
    </w:p>
    <w:p w14:paraId="11352A3F" w14:textId="77777777" w:rsidR="00C246CD" w:rsidRDefault="001339AE">
      <w:pPr>
        <w:rPr>
          <w:rFonts w:ascii="Arial" w:hAnsi="Arial"/>
          <w:b/>
          <w:sz w:val="28"/>
          <w:szCs w:val="28"/>
        </w:rPr>
      </w:pPr>
      <w:r>
        <w:rPr>
          <w:rFonts w:ascii="Arial" w:hAnsi="Arial"/>
          <w:b/>
          <w:sz w:val="28"/>
        </w:rPr>
        <w:t>Sound control solutions with national technical approval</w:t>
      </w:r>
    </w:p>
    <w:p w14:paraId="3FA26371" w14:textId="77777777" w:rsidR="007818DB" w:rsidRPr="00C246CD" w:rsidRDefault="001339AE">
      <w:pPr>
        <w:rPr>
          <w:rFonts w:ascii="Arial" w:hAnsi="Arial"/>
          <w:b/>
          <w:sz w:val="22"/>
          <w:szCs w:val="22"/>
        </w:rPr>
      </w:pPr>
      <w:r>
        <w:rPr>
          <w:rFonts w:ascii="Arial" w:hAnsi="Arial"/>
          <w:b/>
          <w:sz w:val="22"/>
        </w:rPr>
        <w:t xml:space="preserve">Certified polyurethane materials set new quality standards in the construction industry  </w:t>
      </w:r>
    </w:p>
    <w:p w14:paraId="53CDB480" w14:textId="77777777" w:rsidR="00C246CD" w:rsidRDefault="00C246CD">
      <w:pPr>
        <w:rPr>
          <w:rFonts w:ascii="Arial" w:hAnsi="Arial"/>
          <w:b/>
          <w:sz w:val="22"/>
          <w:szCs w:val="22"/>
        </w:rPr>
      </w:pPr>
    </w:p>
    <w:p w14:paraId="15927329" w14:textId="512A3E48" w:rsidR="00C246CD" w:rsidRDefault="00E66110" w:rsidP="00091EF3">
      <w:pPr>
        <w:rPr>
          <w:rFonts w:ascii="Arial" w:hAnsi="Arial"/>
          <w:b/>
          <w:sz w:val="22"/>
          <w:szCs w:val="22"/>
        </w:rPr>
      </w:pPr>
      <w:r>
        <w:rPr>
          <w:rFonts w:ascii="Arial" w:hAnsi="Arial"/>
          <w:b/>
          <w:sz w:val="22"/>
        </w:rPr>
        <w:t>Bü</w:t>
      </w:r>
      <w:r w:rsidR="00E03574">
        <w:rPr>
          <w:rFonts w:ascii="Arial" w:hAnsi="Arial"/>
          <w:b/>
          <w:sz w:val="22"/>
        </w:rPr>
        <w:t xml:space="preserve">rs (Austria), Munich (Germany). Getzner Werkstoffe will be showcasing its latest noise and vibration protection solutions for buildings at BAU 2017 in Munich. The certified elastic Sylomer® and Sylodyn® bearings bring peace and quiet to built structures, thereby increasing property values. These polyurethane materials – developed in-house by our own experts – can be used in a variety of applications in the construction sector. </w:t>
      </w:r>
    </w:p>
    <w:p w14:paraId="2E58AB83" w14:textId="77777777" w:rsidR="00C246CD" w:rsidRDefault="00C246CD" w:rsidP="00091EF3">
      <w:pPr>
        <w:rPr>
          <w:rFonts w:ascii="Arial" w:hAnsi="Arial"/>
          <w:b/>
          <w:sz w:val="22"/>
          <w:szCs w:val="22"/>
        </w:rPr>
      </w:pPr>
    </w:p>
    <w:p w14:paraId="1AB87C3C" w14:textId="783252DD" w:rsidR="001339AE" w:rsidRPr="00764C65" w:rsidRDefault="00F27288" w:rsidP="005C76FA">
      <w:pPr>
        <w:widowControl w:val="0"/>
        <w:autoSpaceDE w:val="0"/>
        <w:autoSpaceDN w:val="0"/>
        <w:adjustRightInd w:val="0"/>
        <w:rPr>
          <w:rFonts w:ascii="Arial" w:hAnsi="Arial" w:cs="Arial"/>
          <w:sz w:val="22"/>
          <w:szCs w:val="22"/>
        </w:rPr>
      </w:pPr>
      <w:r>
        <w:rPr>
          <w:rFonts w:ascii="Arial" w:hAnsi="Arial"/>
          <w:sz w:val="22"/>
        </w:rPr>
        <w:t>In order to harness the full potential of buildings, including those standing on foundation soil susceptible to vibrations, Getzner develops sound control solutions from polyurethane (PU). These elastic solutions counteract the vibrations transmitted via elements such as ceilings and walls in a targeted manner and can be seen first-hand on the Getzner stand at the BAU 2017 trade fair from 16</w:t>
      </w:r>
      <w:r>
        <w:rPr>
          <w:rFonts w:ascii="Arial" w:hAnsi="Arial"/>
          <w:sz w:val="22"/>
          <w:vertAlign w:val="superscript"/>
        </w:rPr>
        <w:t>th</w:t>
      </w:r>
      <w:r>
        <w:rPr>
          <w:rFonts w:ascii="Arial" w:hAnsi="Arial"/>
          <w:sz w:val="22"/>
        </w:rPr>
        <w:t xml:space="preserve"> to 21</w:t>
      </w:r>
      <w:r>
        <w:rPr>
          <w:rFonts w:ascii="Arial" w:hAnsi="Arial"/>
          <w:sz w:val="22"/>
          <w:vertAlign w:val="superscript"/>
        </w:rPr>
        <w:t>st</w:t>
      </w:r>
      <w:r>
        <w:rPr>
          <w:rFonts w:ascii="Arial" w:hAnsi="Arial"/>
          <w:sz w:val="22"/>
        </w:rPr>
        <w:t xml:space="preserve"> January 2017 in Munich. “We are particularly pleased that the national technical approval (abZ) granted to Sylodyn® and Sylomer® – our</w:t>
      </w:r>
      <w:r>
        <w:rPr>
          <w:rFonts w:ascii="Arial" w:hAnsi="Arial"/>
          <w:color w:val="000000" w:themeColor="text1"/>
          <w:sz w:val="22"/>
        </w:rPr>
        <w:t xml:space="preserve"> proven materials for vibration protection in buildings – now officially confirms their conformity with the latest technology standards in terms of quality, reliability and durability. This makes a simple and safe structural analysis possible</w:t>
      </w:r>
      <w:r>
        <w:rPr>
          <w:rFonts w:ascii="Arial" w:hAnsi="Arial"/>
          <w:sz w:val="22"/>
        </w:rPr>
        <w:t xml:space="preserve"> using the assessment concept </w:t>
      </w:r>
      <w:r>
        <w:rPr>
          <w:rFonts w:ascii="Arial" w:hAnsi="Arial"/>
          <w:color w:val="000000" w:themeColor="text1"/>
          <w:sz w:val="22"/>
        </w:rPr>
        <w:t xml:space="preserve">we provide,” explains </w:t>
      </w:r>
      <w:r>
        <w:rPr>
          <w:rFonts w:ascii="Arial" w:hAnsi="Arial"/>
          <w:sz w:val="22"/>
        </w:rPr>
        <w:t>Sebastian Wiederin, product manager at Getzner</w:t>
      </w:r>
      <w:r>
        <w:rPr>
          <w:rFonts w:ascii="Arial" w:hAnsi="Arial"/>
          <w:color w:val="000000" w:themeColor="text1"/>
          <w:sz w:val="22"/>
        </w:rPr>
        <w:t xml:space="preserve">. </w:t>
      </w:r>
    </w:p>
    <w:p w14:paraId="3282D3C1" w14:textId="77777777" w:rsidR="00764C65" w:rsidRDefault="00764C65" w:rsidP="002C70F3">
      <w:pPr>
        <w:rPr>
          <w:rFonts w:ascii="Arial" w:hAnsi="Arial"/>
          <w:b/>
          <w:sz w:val="22"/>
          <w:szCs w:val="22"/>
        </w:rPr>
      </w:pPr>
    </w:p>
    <w:p w14:paraId="6002514D" w14:textId="77777777" w:rsidR="002C70F3" w:rsidRPr="002C70F3" w:rsidRDefault="00A57847" w:rsidP="002C70F3">
      <w:pPr>
        <w:rPr>
          <w:rFonts w:ascii="Arial" w:hAnsi="Arial"/>
          <w:b/>
          <w:sz w:val="22"/>
          <w:szCs w:val="22"/>
        </w:rPr>
      </w:pPr>
      <w:r>
        <w:rPr>
          <w:rFonts w:ascii="Arial" w:hAnsi="Arial"/>
          <w:b/>
          <w:sz w:val="22"/>
        </w:rPr>
        <w:t>Bringing vibration protection to life at BAU 2017</w:t>
      </w:r>
    </w:p>
    <w:p w14:paraId="62CAA6DF" w14:textId="77777777" w:rsidR="00DC52A0" w:rsidRDefault="005521A9" w:rsidP="001378B6">
      <w:pPr>
        <w:rPr>
          <w:rFonts w:ascii="Arial" w:hAnsi="Arial"/>
          <w:color w:val="000000" w:themeColor="text1"/>
          <w:sz w:val="22"/>
          <w:szCs w:val="22"/>
        </w:rPr>
      </w:pPr>
      <w:r>
        <w:rPr>
          <w:rFonts w:ascii="Arial" w:hAnsi="Arial"/>
          <w:sz w:val="22"/>
        </w:rPr>
        <w:t xml:space="preserve">The sources of disturbance for buildings are frequently nearby railway lines, roads or industrial complexes. Two vibration platforms on the Getzner stand at BAU 2017 will simulate the effectiveness of the resilient bedding of buildings. “Visitors can trigger vibrations using buzzers and see for themselves how effectively our sophisticated vibration protection technology works,” says Sebastian Wiederin. In the real world, the overriding outcome is always a reduction in vibration and noise. “From protecting an opera house in the midst of rumbling traffic to a school building next to a power plant – our bespoke solutions provide buildings with a highly efficient form of decoupling and protect against disruptive vibrations,” adds Sebastian Wiederin. The best example of these highly efficient projects is the elastically decoupled development in Arnulfpark, Munich, </w:t>
      </w:r>
      <w:r>
        <w:rPr>
          <w:rFonts w:ascii="Arial" w:hAnsi="Arial"/>
          <w:color w:val="000000" w:themeColor="text1"/>
          <w:sz w:val="22"/>
        </w:rPr>
        <w:t xml:space="preserve">where housing has been constructed right next to a busy </w:t>
      </w:r>
      <w:r w:rsidR="00017CC5">
        <w:rPr>
          <w:rFonts w:ascii="Arial" w:hAnsi="Arial"/>
          <w:color w:val="000000" w:themeColor="text1"/>
          <w:sz w:val="22"/>
          <w:szCs w:val="22"/>
        </w:rPr>
        <w:t>urban railway line.</w:t>
      </w:r>
    </w:p>
    <w:p w14:paraId="660B49D3" w14:textId="77777777" w:rsidR="00DC52A0" w:rsidRDefault="00DC52A0" w:rsidP="001378B6">
      <w:pPr>
        <w:rPr>
          <w:rFonts w:ascii="Arial" w:hAnsi="Arial"/>
          <w:color w:val="000000" w:themeColor="text1"/>
          <w:sz w:val="22"/>
          <w:szCs w:val="22"/>
        </w:rPr>
      </w:pPr>
    </w:p>
    <w:p w14:paraId="66CEFEBD" w14:textId="1370B638" w:rsidR="001378B6" w:rsidRPr="00176F92" w:rsidRDefault="00DC07AE" w:rsidP="001378B6">
      <w:pPr>
        <w:rPr>
          <w:rFonts w:ascii="Arial" w:hAnsi="Arial"/>
          <w:b/>
          <w:color w:val="000000" w:themeColor="text1"/>
          <w:sz w:val="22"/>
          <w:szCs w:val="22"/>
        </w:rPr>
      </w:pPr>
      <w:r>
        <w:rPr>
          <w:rFonts w:ascii="Arial" w:hAnsi="Arial"/>
          <w:b/>
          <w:color w:val="000000" w:themeColor="text1"/>
          <w:sz w:val="22"/>
        </w:rPr>
        <w:t>Floating floors explained in detail by experts</w:t>
      </w:r>
    </w:p>
    <w:p w14:paraId="2E0F926C" w14:textId="77777777" w:rsidR="009A1859" w:rsidRPr="00E31E26" w:rsidRDefault="00041E02" w:rsidP="001378B6">
      <w:pPr>
        <w:rPr>
          <w:rFonts w:ascii="Arial" w:hAnsi="Arial"/>
          <w:sz w:val="22"/>
          <w:szCs w:val="22"/>
        </w:rPr>
      </w:pPr>
      <w:r>
        <w:rPr>
          <w:rFonts w:ascii="Arial" w:hAnsi="Arial"/>
          <w:sz w:val="22"/>
        </w:rPr>
        <w:t>The Getzner stand will also showcase a detailed exhibition of the use of floating floors in the building acoustics sector. A cross section of a typical floor construction with PU materials will be explained by developers and experts on the stand. The footfall noise generated whenever people walk can be transmitted to nearby rooms via walls and ceilings, often causing considerable annoyance. In addition to full-surface bearings and discrete bearings, Getzner specialists also develop a range of customised solutions for studios, fitness centres and renovation projects. “We are happy to help customers find the optimum solution for the challenge they face,” emphasises</w:t>
      </w:r>
      <w:r>
        <w:rPr>
          <w:rFonts w:ascii="Arial" w:hAnsi="Arial"/>
          <w:color w:val="FF0000"/>
          <w:sz w:val="22"/>
        </w:rPr>
        <w:t xml:space="preserve"> </w:t>
      </w:r>
      <w:r>
        <w:rPr>
          <w:rFonts w:ascii="Arial" w:hAnsi="Arial"/>
          <w:sz w:val="22"/>
        </w:rPr>
        <w:t>Sebastian Wiederin.</w:t>
      </w:r>
    </w:p>
    <w:p w14:paraId="2670F315" w14:textId="77777777" w:rsidR="002C70F3" w:rsidRDefault="002C70F3" w:rsidP="001378B6">
      <w:pPr>
        <w:rPr>
          <w:rFonts w:ascii="Arial" w:hAnsi="Arial"/>
          <w:b/>
          <w:sz w:val="22"/>
          <w:szCs w:val="22"/>
        </w:rPr>
      </w:pPr>
    </w:p>
    <w:p w14:paraId="562A28CC" w14:textId="0DB42117" w:rsidR="00C70E95" w:rsidRPr="00820EFE" w:rsidRDefault="00C70E95" w:rsidP="001378B6">
      <w:pPr>
        <w:rPr>
          <w:rFonts w:ascii="Arial" w:hAnsi="Arial"/>
          <w:b/>
          <w:sz w:val="22"/>
        </w:rPr>
      </w:pPr>
      <w:r>
        <w:rPr>
          <w:rFonts w:ascii="Arial" w:hAnsi="Arial"/>
          <w:b/>
          <w:sz w:val="22"/>
        </w:rPr>
        <w:t xml:space="preserve">Customised solutions </w:t>
      </w:r>
    </w:p>
    <w:p w14:paraId="2A6BEE7B" w14:textId="6D1C1F34" w:rsidR="00041E02" w:rsidRDefault="00AD4AE2" w:rsidP="001378B6">
      <w:pPr>
        <w:rPr>
          <w:rFonts w:ascii="Arial" w:hAnsi="Arial"/>
          <w:sz w:val="22"/>
          <w:szCs w:val="22"/>
        </w:rPr>
      </w:pPr>
      <w:r>
        <w:rPr>
          <w:rFonts w:ascii="Arial" w:hAnsi="Arial"/>
          <w:sz w:val="22"/>
        </w:rPr>
        <w:t>“It is not just the experience we have amassed over m</w:t>
      </w:r>
      <w:r w:rsidR="001E2F22">
        <w:rPr>
          <w:rFonts w:ascii="Arial" w:hAnsi="Arial"/>
          <w:sz w:val="22"/>
        </w:rPr>
        <w:t xml:space="preserve">any years at Getzner </w:t>
      </w:r>
      <w:r>
        <w:rPr>
          <w:rFonts w:ascii="Arial" w:hAnsi="Arial"/>
          <w:sz w:val="22"/>
        </w:rPr>
        <w:t>that lies behind the success of our high-tech, technically approved materials for structural dynamics and building acoustics, but also our philosophy: we develop individual solutions in cooperation with the customer,” summarises Sebastian Wiederin. A selection of the projects Getzner is currently working on will also be on show on the Getzner stand. The vibration experts will be on hand to share their detailed knowledge and answer any questions visitors may have.</w:t>
      </w:r>
      <w:r>
        <w:rPr>
          <w:rFonts w:ascii="Arial" w:hAnsi="Arial"/>
          <w:sz w:val="22"/>
          <w:szCs w:val="22"/>
        </w:rPr>
        <w:br/>
      </w:r>
    </w:p>
    <w:p w14:paraId="09A8AC65" w14:textId="77777777" w:rsidR="0057109B" w:rsidRDefault="0057109B" w:rsidP="0057109B">
      <w:pPr>
        <w:rPr>
          <w:rFonts w:ascii="Arial" w:hAnsi="Arial"/>
          <w:sz w:val="22"/>
          <w:szCs w:val="22"/>
        </w:rPr>
      </w:pPr>
      <w:r>
        <w:rPr>
          <w:rFonts w:ascii="Arial" w:hAnsi="Arial"/>
          <w:b/>
          <w:sz w:val="22"/>
        </w:rPr>
        <w:lastRenderedPageBreak/>
        <w:t>BAU 20</w:t>
      </w:r>
      <w:bookmarkStart w:id="0" w:name="_GoBack"/>
      <w:bookmarkEnd w:id="0"/>
      <w:r>
        <w:rPr>
          <w:rFonts w:ascii="Arial" w:hAnsi="Arial"/>
          <w:b/>
          <w:sz w:val="22"/>
        </w:rPr>
        <w:t xml:space="preserve">17 trade fair </w:t>
      </w:r>
    </w:p>
    <w:p w14:paraId="26EA4BA6" w14:textId="77777777" w:rsidR="0057109B" w:rsidRDefault="0057109B" w:rsidP="0057109B">
      <w:pPr>
        <w:rPr>
          <w:rFonts w:ascii="Arial" w:hAnsi="Arial" w:cs="Arial"/>
          <w:b/>
          <w:sz w:val="18"/>
          <w:szCs w:val="18"/>
        </w:rPr>
      </w:pPr>
      <w:r>
        <w:rPr>
          <w:rFonts w:ascii="Arial" w:hAnsi="Arial"/>
          <w:sz w:val="22"/>
        </w:rPr>
        <w:t>16</w:t>
      </w:r>
      <w:r>
        <w:rPr>
          <w:rFonts w:ascii="Arial" w:hAnsi="Arial"/>
          <w:sz w:val="22"/>
          <w:vertAlign w:val="superscript"/>
        </w:rPr>
        <w:t>th</w:t>
      </w:r>
      <w:r>
        <w:rPr>
          <w:rFonts w:ascii="Arial" w:hAnsi="Arial"/>
          <w:sz w:val="22"/>
        </w:rPr>
        <w:t xml:space="preserve"> - 21</w:t>
      </w:r>
      <w:r>
        <w:rPr>
          <w:rFonts w:ascii="Arial" w:hAnsi="Arial"/>
          <w:sz w:val="22"/>
          <w:vertAlign w:val="superscript"/>
        </w:rPr>
        <w:t>st</w:t>
      </w:r>
      <w:r>
        <w:rPr>
          <w:rFonts w:ascii="Arial" w:hAnsi="Arial"/>
          <w:sz w:val="22"/>
        </w:rPr>
        <w:t xml:space="preserve"> January 2017, Munich</w:t>
      </w:r>
    </w:p>
    <w:p w14:paraId="0564F88C" w14:textId="77777777" w:rsidR="0057109B" w:rsidRDefault="0057109B" w:rsidP="00A52F24">
      <w:pPr>
        <w:rPr>
          <w:rFonts w:ascii="Arial" w:hAnsi="Arial" w:cs="Arial"/>
          <w:sz w:val="22"/>
          <w:szCs w:val="32"/>
        </w:rPr>
      </w:pPr>
      <w:r>
        <w:rPr>
          <w:rFonts w:ascii="Arial" w:hAnsi="Arial"/>
          <w:sz w:val="22"/>
        </w:rPr>
        <w:t xml:space="preserve">Getzner Werkstoffe </w:t>
      </w:r>
    </w:p>
    <w:p w14:paraId="0D9FD327" w14:textId="77777777" w:rsidR="0057109B" w:rsidRDefault="0057109B" w:rsidP="00A52F24">
      <w:pPr>
        <w:rPr>
          <w:rFonts w:ascii="Arial" w:hAnsi="Arial"/>
          <w:sz w:val="22"/>
        </w:rPr>
      </w:pPr>
      <w:r>
        <w:rPr>
          <w:rFonts w:ascii="Arial" w:hAnsi="Arial"/>
          <w:sz w:val="22"/>
        </w:rPr>
        <w:t>Stand:</w:t>
      </w:r>
      <w:r>
        <w:tab/>
      </w:r>
      <w:r>
        <w:rPr>
          <w:rFonts w:ascii="Arial" w:hAnsi="Arial"/>
          <w:sz w:val="22"/>
        </w:rPr>
        <w:t>A2.341</w:t>
      </w:r>
    </w:p>
    <w:p w14:paraId="4E60C5F0" w14:textId="77777777" w:rsidR="002A47CC" w:rsidRDefault="002A47CC" w:rsidP="00A52F24">
      <w:pPr>
        <w:rPr>
          <w:rFonts w:ascii="Arial" w:hAnsi="Arial"/>
          <w:sz w:val="22"/>
        </w:rPr>
      </w:pPr>
    </w:p>
    <w:p w14:paraId="52661DBC" w14:textId="77777777" w:rsidR="00820EFE" w:rsidRDefault="00820EFE" w:rsidP="002A47CC">
      <w:pPr>
        <w:outlineLvl w:val="0"/>
        <w:rPr>
          <w:rFonts w:ascii="Arial" w:hAnsi="Arial"/>
          <w:b/>
          <w:sz w:val="18"/>
          <w:szCs w:val="18"/>
        </w:rPr>
      </w:pPr>
    </w:p>
    <w:p w14:paraId="315B16CB" w14:textId="77777777" w:rsidR="002A47CC" w:rsidRPr="002A47CC" w:rsidRDefault="002A47CC" w:rsidP="002A47CC">
      <w:pPr>
        <w:outlineLvl w:val="0"/>
        <w:rPr>
          <w:rFonts w:ascii="Arial" w:hAnsi="Arial"/>
          <w:b/>
          <w:sz w:val="18"/>
          <w:szCs w:val="18"/>
        </w:rPr>
      </w:pPr>
      <w:r w:rsidRPr="002A47CC">
        <w:rPr>
          <w:rFonts w:ascii="Arial" w:hAnsi="Arial"/>
          <w:b/>
          <w:sz w:val="18"/>
          <w:szCs w:val="18"/>
        </w:rPr>
        <w:t>The company</w:t>
      </w:r>
    </w:p>
    <w:p w14:paraId="0E863C3F" w14:textId="77777777" w:rsidR="002A47CC" w:rsidRPr="002A47CC" w:rsidRDefault="002A47CC" w:rsidP="002A47CC">
      <w:pPr>
        <w:outlineLvl w:val="0"/>
        <w:rPr>
          <w:rFonts w:ascii="Arial" w:hAnsi="Arial"/>
          <w:b/>
          <w:sz w:val="18"/>
          <w:szCs w:val="18"/>
        </w:rPr>
      </w:pPr>
    </w:p>
    <w:p w14:paraId="4EC1EFD6" w14:textId="77777777" w:rsidR="002A47CC" w:rsidRPr="002A47CC" w:rsidRDefault="002A47CC" w:rsidP="002A47CC">
      <w:pPr>
        <w:outlineLvl w:val="0"/>
        <w:rPr>
          <w:rFonts w:ascii="Arial" w:hAnsi="Arial"/>
          <w:b/>
          <w:sz w:val="18"/>
          <w:szCs w:val="18"/>
        </w:rPr>
      </w:pPr>
      <w:r w:rsidRPr="002A47CC">
        <w:rPr>
          <w:rFonts w:ascii="Arial" w:hAnsi="Arial"/>
          <w:b/>
          <w:sz w:val="18"/>
          <w:szCs w:val="18"/>
        </w:rPr>
        <w:t>Getzner – engineering a quiet future</w:t>
      </w:r>
    </w:p>
    <w:p w14:paraId="011AD25E" w14:textId="77777777" w:rsidR="002A47CC" w:rsidRPr="002A47CC" w:rsidRDefault="002A47CC" w:rsidP="002A47CC">
      <w:pPr>
        <w:autoSpaceDE w:val="0"/>
        <w:autoSpaceDN w:val="0"/>
        <w:adjustRightInd w:val="0"/>
        <w:rPr>
          <w:rFonts w:ascii="Arial" w:hAnsi="Arial"/>
          <w:sz w:val="18"/>
          <w:szCs w:val="18"/>
        </w:rPr>
      </w:pPr>
      <w:r w:rsidRPr="002A47CC">
        <w:rPr>
          <w:rFonts w:ascii="Arial" w:hAnsi="Arial"/>
          <w:sz w:val="18"/>
          <w:szCs w:val="18"/>
        </w:rPr>
        <w:t>Getzner Werkstoffe is one of the leading specialists in the field of vibration protection. The company was founded in 1969 as a subsidiary of Getzner, Mutter &amp; Cie. The solutions are based on the self-developed and manufactured products Sylomer®, Sylodyn®, Sylodamp® and Isotop®. They are used in the railway, construction and industry sectors to reduce vibrations and noise, improve the service life of bedded components and minimise the need for maintenance and repairs on tracks, vehicles, structures and machines.</w:t>
      </w:r>
    </w:p>
    <w:p w14:paraId="7D0509A8" w14:textId="77777777" w:rsidR="002A47CC" w:rsidRPr="002A47CC" w:rsidRDefault="002A47CC" w:rsidP="002A47CC">
      <w:pPr>
        <w:autoSpaceDE w:val="0"/>
        <w:autoSpaceDN w:val="0"/>
        <w:adjustRightInd w:val="0"/>
        <w:rPr>
          <w:rFonts w:ascii="Arial" w:hAnsi="Arial"/>
          <w:sz w:val="18"/>
          <w:szCs w:val="18"/>
        </w:rPr>
      </w:pPr>
    </w:p>
    <w:p w14:paraId="45506400" w14:textId="77777777" w:rsidR="002A47CC" w:rsidRPr="002A47CC" w:rsidRDefault="002A47CC" w:rsidP="002A47CC">
      <w:pPr>
        <w:autoSpaceDE w:val="0"/>
        <w:autoSpaceDN w:val="0"/>
        <w:adjustRightInd w:val="0"/>
        <w:rPr>
          <w:rFonts w:ascii="Arial" w:hAnsi="Arial"/>
          <w:sz w:val="18"/>
          <w:szCs w:val="18"/>
        </w:rPr>
      </w:pPr>
      <w:r w:rsidRPr="002A47CC">
        <w:rPr>
          <w:rFonts w:ascii="Arial" w:hAnsi="Arial"/>
          <w:sz w:val="18"/>
          <w:szCs w:val="18"/>
        </w:rPr>
        <w:t>Getzner distributes the vibration protection solutions worldwide. Alongside its locations in Buers and in Germany, the company also has offices in China, France, India, Japan, Jordan and the USA. Its tightly-knit distribution network in Europe is complemented by its distribution partners in the USA, South America and the Far East. Partners in a total of 35 countries around the world distribute Getzner Werkstoffe products to every location. By reducing noise and vibrations, Getzner is making a valuable contribution towards enhancing the quality of people's living and working conditions.</w:t>
      </w:r>
    </w:p>
    <w:p w14:paraId="38191DA8" w14:textId="77777777" w:rsidR="002A47CC" w:rsidRPr="002A47CC" w:rsidRDefault="002A47CC" w:rsidP="002A47CC">
      <w:pPr>
        <w:autoSpaceDE w:val="0"/>
        <w:autoSpaceDN w:val="0"/>
        <w:adjustRightInd w:val="0"/>
        <w:rPr>
          <w:rFonts w:ascii="Arial" w:hAnsi="Arial"/>
          <w:sz w:val="18"/>
          <w:szCs w:val="18"/>
        </w:rPr>
      </w:pPr>
    </w:p>
    <w:p w14:paraId="36937EB6" w14:textId="77777777" w:rsidR="002A47CC" w:rsidRPr="002A47CC" w:rsidRDefault="002A47CC" w:rsidP="00820EFE">
      <w:pPr>
        <w:ind w:left="2410" w:hanging="2410"/>
        <w:outlineLvl w:val="0"/>
        <w:rPr>
          <w:rFonts w:ascii="Arial" w:hAnsi="Arial"/>
          <w:b/>
          <w:sz w:val="18"/>
          <w:szCs w:val="18"/>
          <w:lang w:val="de-DE"/>
        </w:rPr>
      </w:pPr>
      <w:r w:rsidRPr="002A47CC">
        <w:rPr>
          <w:rFonts w:ascii="Arial" w:hAnsi="Arial"/>
          <w:b/>
          <w:sz w:val="18"/>
          <w:szCs w:val="18"/>
          <w:lang w:val="de-DE"/>
        </w:rPr>
        <w:t xml:space="preserve">Dates and facts – Getzner Werkstoffe GmbH </w:t>
      </w:r>
    </w:p>
    <w:p w14:paraId="5370ED4C" w14:textId="4B9B7839" w:rsidR="002A47CC" w:rsidRPr="002A47CC" w:rsidRDefault="00820EFE" w:rsidP="00820EFE">
      <w:pPr>
        <w:ind w:left="2410" w:hanging="2410"/>
        <w:outlineLvl w:val="0"/>
        <w:rPr>
          <w:rFonts w:ascii="Arial" w:hAnsi="Arial" w:cs="Arial"/>
          <w:sz w:val="18"/>
          <w:szCs w:val="18"/>
        </w:rPr>
      </w:pPr>
      <w:r>
        <w:rPr>
          <w:rFonts w:ascii="Arial" w:hAnsi="Arial" w:cs="Arial"/>
          <w:sz w:val="18"/>
          <w:szCs w:val="18"/>
        </w:rPr>
        <w:t>Founded:</w:t>
      </w:r>
      <w:r>
        <w:rPr>
          <w:rFonts w:ascii="Arial" w:hAnsi="Arial" w:cs="Arial"/>
          <w:sz w:val="18"/>
          <w:szCs w:val="18"/>
        </w:rPr>
        <w:tab/>
      </w:r>
      <w:r w:rsidR="002A47CC" w:rsidRPr="002A47CC">
        <w:rPr>
          <w:rFonts w:ascii="Arial" w:hAnsi="Arial" w:cs="Arial"/>
          <w:sz w:val="18"/>
          <w:szCs w:val="18"/>
        </w:rPr>
        <w:t>1969 (as a subsidiary of Getzner, Mutter &amp; Cie)</w:t>
      </w:r>
    </w:p>
    <w:p w14:paraId="2E4C6D01" w14:textId="77777777" w:rsidR="002A47CC" w:rsidRPr="002A47CC" w:rsidRDefault="002A47CC" w:rsidP="00820EFE">
      <w:pPr>
        <w:ind w:left="2410" w:hanging="2410"/>
        <w:outlineLvl w:val="0"/>
        <w:rPr>
          <w:rFonts w:ascii="Arial" w:hAnsi="Arial" w:cs="Arial"/>
          <w:sz w:val="18"/>
          <w:szCs w:val="18"/>
        </w:rPr>
      </w:pPr>
      <w:r w:rsidRPr="002A47CC">
        <w:rPr>
          <w:rFonts w:ascii="Arial" w:hAnsi="Arial" w:cs="Arial"/>
          <w:sz w:val="18"/>
          <w:szCs w:val="18"/>
        </w:rPr>
        <w:t xml:space="preserve">Chief Executive Officer: </w:t>
      </w:r>
      <w:r w:rsidRPr="002A47CC">
        <w:rPr>
          <w:rFonts w:ascii="Arial" w:hAnsi="Arial" w:cs="Arial"/>
          <w:sz w:val="18"/>
          <w:szCs w:val="18"/>
        </w:rPr>
        <w:tab/>
        <w:t>Jürgen Rainalter</w:t>
      </w:r>
    </w:p>
    <w:p w14:paraId="44FE8486" w14:textId="265FF1C2" w:rsidR="002A47CC" w:rsidRPr="002A47CC" w:rsidRDefault="002A47CC" w:rsidP="00820EFE">
      <w:pPr>
        <w:ind w:left="2410" w:hanging="2410"/>
        <w:outlineLvl w:val="0"/>
        <w:rPr>
          <w:rFonts w:ascii="Arial" w:hAnsi="Arial" w:cs="Arial"/>
          <w:sz w:val="18"/>
          <w:szCs w:val="18"/>
        </w:rPr>
      </w:pPr>
      <w:r w:rsidRPr="002A47CC">
        <w:rPr>
          <w:rFonts w:ascii="Arial" w:hAnsi="Arial" w:cs="Arial"/>
          <w:sz w:val="18"/>
          <w:szCs w:val="18"/>
        </w:rPr>
        <w:t>Employees:</w:t>
      </w:r>
      <w:r w:rsidRPr="002A47CC">
        <w:rPr>
          <w:rFonts w:ascii="Arial" w:hAnsi="Arial" w:cs="Arial"/>
          <w:sz w:val="18"/>
          <w:szCs w:val="18"/>
        </w:rPr>
        <w:tab/>
        <w:t>240 in Buers, 100 abroad</w:t>
      </w:r>
    </w:p>
    <w:p w14:paraId="732ED541" w14:textId="49CA6B27" w:rsidR="002A47CC" w:rsidRPr="002A47CC" w:rsidRDefault="002A47CC" w:rsidP="00820EFE">
      <w:pPr>
        <w:ind w:left="2410" w:hanging="2410"/>
        <w:outlineLvl w:val="0"/>
        <w:rPr>
          <w:rFonts w:ascii="Arial" w:hAnsi="Arial" w:cs="Arial"/>
          <w:sz w:val="18"/>
          <w:szCs w:val="18"/>
        </w:rPr>
      </w:pPr>
      <w:r w:rsidRPr="002A47CC">
        <w:rPr>
          <w:rFonts w:ascii="Arial" w:hAnsi="Arial" w:cs="Arial"/>
          <w:sz w:val="18"/>
          <w:szCs w:val="18"/>
        </w:rPr>
        <w:t>2015 turnover:</w:t>
      </w:r>
      <w:r w:rsidRPr="002A47CC">
        <w:rPr>
          <w:rFonts w:ascii="Arial" w:hAnsi="Arial" w:cs="Arial"/>
          <w:sz w:val="18"/>
          <w:szCs w:val="18"/>
        </w:rPr>
        <w:tab/>
        <w:t>77.9 million euros</w:t>
      </w:r>
    </w:p>
    <w:p w14:paraId="66B810E0" w14:textId="757DA28A" w:rsidR="002A47CC" w:rsidRPr="002A47CC" w:rsidRDefault="002A47CC" w:rsidP="00820EFE">
      <w:pPr>
        <w:ind w:left="2410" w:hanging="2410"/>
        <w:outlineLvl w:val="0"/>
        <w:rPr>
          <w:rFonts w:ascii="Arial" w:hAnsi="Arial" w:cs="Arial"/>
          <w:sz w:val="18"/>
          <w:szCs w:val="18"/>
        </w:rPr>
      </w:pPr>
      <w:r w:rsidRPr="002A47CC">
        <w:rPr>
          <w:rFonts w:ascii="Arial" w:hAnsi="Arial" w:cs="Arial"/>
          <w:sz w:val="18"/>
          <w:szCs w:val="18"/>
        </w:rPr>
        <w:t>Business areas:</w:t>
      </w:r>
      <w:r w:rsidRPr="002A47CC">
        <w:rPr>
          <w:rFonts w:ascii="Arial" w:hAnsi="Arial" w:cs="Arial"/>
          <w:sz w:val="18"/>
          <w:szCs w:val="18"/>
        </w:rPr>
        <w:tab/>
        <w:t>Rail, construction, industry</w:t>
      </w:r>
    </w:p>
    <w:p w14:paraId="3E6C61BA" w14:textId="4F2A4B3D" w:rsidR="002A47CC" w:rsidRPr="002A47CC" w:rsidRDefault="00E66110" w:rsidP="00820EFE">
      <w:pPr>
        <w:ind w:left="2410" w:hanging="2410"/>
        <w:outlineLvl w:val="0"/>
        <w:rPr>
          <w:rFonts w:ascii="Arial" w:hAnsi="Arial" w:cs="Arial"/>
          <w:sz w:val="18"/>
          <w:szCs w:val="18"/>
        </w:rPr>
      </w:pPr>
      <w:r>
        <w:rPr>
          <w:rFonts w:ascii="Arial" w:hAnsi="Arial" w:cs="Arial"/>
          <w:sz w:val="18"/>
          <w:szCs w:val="18"/>
        </w:rPr>
        <w:t xml:space="preserve">Headquarters: </w:t>
      </w:r>
      <w:r>
        <w:rPr>
          <w:rFonts w:ascii="Arial" w:hAnsi="Arial" w:cs="Arial"/>
          <w:sz w:val="18"/>
          <w:szCs w:val="18"/>
        </w:rPr>
        <w:tab/>
        <w:t>Bue</w:t>
      </w:r>
      <w:r w:rsidR="002A47CC" w:rsidRPr="002A47CC">
        <w:rPr>
          <w:rFonts w:ascii="Arial" w:hAnsi="Arial" w:cs="Arial"/>
          <w:sz w:val="18"/>
          <w:szCs w:val="18"/>
        </w:rPr>
        <w:t>rs (AT)</w:t>
      </w:r>
    </w:p>
    <w:p w14:paraId="5EEDFC2D" w14:textId="77777777" w:rsidR="002A47CC" w:rsidRPr="002A47CC" w:rsidRDefault="002A47CC" w:rsidP="00820EFE">
      <w:pPr>
        <w:ind w:left="2410" w:hanging="2410"/>
        <w:outlineLvl w:val="0"/>
        <w:rPr>
          <w:rFonts w:ascii="Arial" w:hAnsi="Arial" w:cs="Arial"/>
          <w:sz w:val="18"/>
          <w:szCs w:val="18"/>
        </w:rPr>
      </w:pPr>
      <w:r w:rsidRPr="002A47CC">
        <w:rPr>
          <w:rFonts w:ascii="Arial" w:hAnsi="Arial" w:cs="Arial"/>
          <w:sz w:val="18"/>
          <w:szCs w:val="18"/>
        </w:rPr>
        <w:t>Locations:</w:t>
      </w:r>
      <w:r w:rsidRPr="002A47CC">
        <w:rPr>
          <w:rFonts w:ascii="Arial" w:hAnsi="Arial" w:cs="Arial"/>
          <w:sz w:val="18"/>
          <w:szCs w:val="18"/>
        </w:rPr>
        <w:tab/>
        <w:t>Amman (JO), Berlin (DE), Charlotte (US), Kunshan (CN), Lyon (FR), Munich (DE), Beijing (CN), Pune (IN), Stuttgart (DE), Tokyo (JP)</w:t>
      </w:r>
    </w:p>
    <w:p w14:paraId="6AF041DB" w14:textId="5054ABDC" w:rsidR="002A47CC" w:rsidRDefault="002A47CC" w:rsidP="00820EFE">
      <w:pPr>
        <w:ind w:left="2410" w:hanging="2410"/>
        <w:outlineLvl w:val="0"/>
        <w:rPr>
          <w:rFonts w:ascii="Arial" w:hAnsi="Arial" w:cs="Arial"/>
          <w:sz w:val="18"/>
          <w:szCs w:val="18"/>
        </w:rPr>
      </w:pPr>
      <w:r w:rsidRPr="002A47CC">
        <w:rPr>
          <w:rFonts w:ascii="Arial" w:hAnsi="Arial" w:cs="Arial"/>
          <w:sz w:val="18"/>
          <w:szCs w:val="18"/>
        </w:rPr>
        <w:t>Ratio of exports:</w:t>
      </w:r>
      <w:r w:rsidRPr="002A47CC">
        <w:rPr>
          <w:rFonts w:ascii="Arial" w:hAnsi="Arial" w:cs="Arial"/>
          <w:sz w:val="18"/>
          <w:szCs w:val="18"/>
        </w:rPr>
        <w:tab/>
        <w:t>85 percent</w:t>
      </w:r>
    </w:p>
    <w:p w14:paraId="00C72B6D" w14:textId="77777777" w:rsidR="002A47CC" w:rsidRDefault="002A47CC" w:rsidP="002A47CC">
      <w:pPr>
        <w:ind w:left="2160" w:hanging="2160"/>
        <w:outlineLvl w:val="0"/>
        <w:rPr>
          <w:rFonts w:ascii="Arial" w:hAnsi="Arial" w:cs="Arial"/>
          <w:sz w:val="18"/>
          <w:szCs w:val="18"/>
        </w:rPr>
      </w:pPr>
    </w:p>
    <w:p w14:paraId="73D9ACF1" w14:textId="77777777" w:rsidR="002A47CC" w:rsidRPr="002A47CC" w:rsidRDefault="002A47CC" w:rsidP="002A47CC">
      <w:pPr>
        <w:ind w:left="2160" w:hanging="2160"/>
        <w:outlineLvl w:val="0"/>
        <w:rPr>
          <w:rFonts w:ascii="Arial" w:hAnsi="Arial" w:cs="Arial"/>
          <w:sz w:val="18"/>
          <w:szCs w:val="18"/>
        </w:rPr>
      </w:pPr>
    </w:p>
    <w:p w14:paraId="1E1B63E6" w14:textId="77777777" w:rsidR="002A47CC" w:rsidRDefault="002A47CC" w:rsidP="002A47CC">
      <w:pPr>
        <w:outlineLvl w:val="0"/>
        <w:rPr>
          <w:rFonts w:ascii="Arial" w:hAnsi="Arial"/>
          <w:sz w:val="18"/>
        </w:rPr>
      </w:pPr>
    </w:p>
    <w:p w14:paraId="498A52E9" w14:textId="77777777" w:rsidR="002A47CC" w:rsidRDefault="002A47CC" w:rsidP="002A47CC">
      <w:pPr>
        <w:rPr>
          <w:rFonts w:ascii="Arial" w:hAnsi="Arial" w:cs="Arial"/>
          <w:b/>
          <w:sz w:val="22"/>
          <w:szCs w:val="22"/>
        </w:rPr>
        <w:sectPr w:rsidR="002A47CC" w:rsidSect="002A47CC">
          <w:type w:val="continuous"/>
          <w:pgSz w:w="11900" w:h="16840"/>
          <w:pgMar w:top="1417" w:right="1417" w:bottom="1134" w:left="1417" w:header="708" w:footer="708" w:gutter="0"/>
          <w:cols w:space="708"/>
          <w:docGrid w:linePitch="360"/>
        </w:sectPr>
      </w:pPr>
    </w:p>
    <w:p w14:paraId="4EECB1C9" w14:textId="06343DDC" w:rsidR="002A47CC" w:rsidRDefault="00820EFE" w:rsidP="002A47CC">
      <w:pPr>
        <w:rPr>
          <w:rFonts w:ascii="Arial" w:hAnsi="Arial" w:cs="Arial"/>
          <w:b/>
          <w:sz w:val="22"/>
          <w:szCs w:val="22"/>
        </w:rPr>
      </w:pPr>
      <w:r>
        <w:rPr>
          <w:rFonts w:ascii="Arial" w:hAnsi="Arial" w:cs="Arial"/>
          <w:b/>
          <w:sz w:val="22"/>
          <w:szCs w:val="22"/>
        </w:rPr>
        <w:t>More Informations</w:t>
      </w:r>
    </w:p>
    <w:p w14:paraId="696D51D8" w14:textId="77777777" w:rsidR="002A47CC" w:rsidRPr="002A47CC" w:rsidRDefault="002A47CC" w:rsidP="002A47CC">
      <w:pPr>
        <w:ind w:left="2160" w:hanging="2160"/>
        <w:outlineLvl w:val="0"/>
        <w:rPr>
          <w:rFonts w:ascii="Arial" w:hAnsi="Arial"/>
          <w:sz w:val="22"/>
          <w:lang w:val="de-AT"/>
        </w:rPr>
      </w:pPr>
      <w:r w:rsidRPr="002A47CC">
        <w:rPr>
          <w:rFonts w:ascii="Arial" w:hAnsi="Arial"/>
          <w:sz w:val="22"/>
          <w:lang w:val="de-AT"/>
        </w:rPr>
        <w:t>Nathalie Gartler</w:t>
      </w:r>
    </w:p>
    <w:p w14:paraId="21E9C5E7" w14:textId="77777777" w:rsidR="002A47CC" w:rsidRPr="002A47CC" w:rsidRDefault="002A47CC" w:rsidP="002A47CC">
      <w:pPr>
        <w:ind w:left="2160" w:hanging="2160"/>
        <w:rPr>
          <w:rFonts w:ascii="Arial" w:hAnsi="Arial"/>
          <w:sz w:val="22"/>
          <w:lang w:val="de-AT"/>
        </w:rPr>
      </w:pPr>
      <w:r w:rsidRPr="002A47CC">
        <w:rPr>
          <w:rFonts w:ascii="Arial" w:hAnsi="Arial"/>
          <w:sz w:val="22"/>
          <w:lang w:val="de-AT"/>
        </w:rPr>
        <w:t>Getzner Werkstoffe GmbH</w:t>
      </w:r>
    </w:p>
    <w:p w14:paraId="205A011E" w14:textId="77777777" w:rsidR="002A47CC" w:rsidRPr="002A47CC" w:rsidRDefault="002A47CC" w:rsidP="002A47CC">
      <w:pPr>
        <w:rPr>
          <w:rFonts w:ascii="Times" w:eastAsia="Times New Roman" w:hAnsi="Times"/>
          <w:sz w:val="20"/>
          <w:szCs w:val="20"/>
          <w:lang w:val="de-AT"/>
        </w:rPr>
      </w:pPr>
      <w:r w:rsidRPr="002A47CC">
        <w:rPr>
          <w:rFonts w:ascii="Arial" w:hAnsi="Arial"/>
          <w:sz w:val="22"/>
          <w:lang w:val="de-AT"/>
        </w:rPr>
        <w:t xml:space="preserve">T: </w:t>
      </w:r>
      <w:r w:rsidRPr="002A47CC">
        <w:rPr>
          <w:rFonts w:ascii="Arial" w:eastAsia="Times New Roman" w:hAnsi="Arial" w:cs="Arial"/>
          <w:sz w:val="22"/>
          <w:szCs w:val="22"/>
          <w:lang w:val="de-AT"/>
        </w:rPr>
        <w:t>+43-5552-201-</w:t>
      </w:r>
      <w:r w:rsidRPr="002A47CC">
        <w:rPr>
          <w:rFonts w:ascii="Arial" w:hAnsi="Arial" w:cs="Arial"/>
          <w:sz w:val="22"/>
          <w:szCs w:val="22"/>
          <w:lang w:val="de-AT"/>
        </w:rPr>
        <w:t>1869</w:t>
      </w:r>
    </w:p>
    <w:p w14:paraId="37E99957" w14:textId="77777777" w:rsidR="002A47CC" w:rsidRPr="00B82C35" w:rsidRDefault="002A47CC" w:rsidP="002A47CC">
      <w:pPr>
        <w:ind w:left="2160" w:hanging="2160"/>
        <w:rPr>
          <w:rFonts w:ascii="Arial" w:hAnsi="Arial"/>
          <w:sz w:val="22"/>
          <w:lang w:val="en-US"/>
        </w:rPr>
      </w:pPr>
      <w:r w:rsidRPr="00B82C35">
        <w:rPr>
          <w:rFonts w:ascii="Arial" w:hAnsi="Arial"/>
          <w:sz w:val="22"/>
          <w:lang w:val="en-US"/>
        </w:rPr>
        <w:t>nathalie.gartler@getzner.com</w:t>
      </w:r>
    </w:p>
    <w:p w14:paraId="17AC7659" w14:textId="32F477D1" w:rsidR="002A47CC" w:rsidRPr="00B82C35" w:rsidRDefault="002A47CC" w:rsidP="002A47CC">
      <w:pPr>
        <w:rPr>
          <w:rFonts w:ascii="Arial" w:hAnsi="Arial" w:cs="Arial"/>
          <w:sz w:val="22"/>
          <w:szCs w:val="22"/>
          <w:lang w:val="en-US"/>
        </w:rPr>
      </w:pPr>
      <w:r w:rsidRPr="00B82C35">
        <w:rPr>
          <w:rFonts w:ascii="Arial" w:hAnsi="Arial" w:cs="Arial"/>
          <w:sz w:val="22"/>
          <w:szCs w:val="22"/>
          <w:lang w:val="en-US"/>
        </w:rPr>
        <w:br w:type="column"/>
      </w:r>
      <w:r w:rsidRPr="00B82C35">
        <w:rPr>
          <w:rFonts w:ascii="Arial" w:hAnsi="Arial" w:cs="Arial"/>
          <w:sz w:val="22"/>
          <w:szCs w:val="22"/>
          <w:lang w:val="en-US"/>
        </w:rPr>
        <w:t>Press</w:t>
      </w:r>
      <w:r w:rsidR="00820EFE" w:rsidRPr="00B82C35">
        <w:rPr>
          <w:rFonts w:ascii="Arial" w:hAnsi="Arial" w:cs="Arial"/>
          <w:sz w:val="22"/>
          <w:szCs w:val="22"/>
          <w:lang w:val="en-US"/>
        </w:rPr>
        <w:t xml:space="preserve"> contact</w:t>
      </w:r>
      <w:r w:rsidRPr="00B82C35">
        <w:rPr>
          <w:rFonts w:ascii="Arial" w:hAnsi="Arial" w:cs="Arial"/>
          <w:sz w:val="22"/>
          <w:szCs w:val="22"/>
          <w:lang w:val="en-US"/>
        </w:rPr>
        <w:t>:</w:t>
      </w:r>
    </w:p>
    <w:p w14:paraId="4E4502B5" w14:textId="77777777" w:rsidR="002A47CC" w:rsidRPr="002A47CC" w:rsidRDefault="002A47CC" w:rsidP="002A47CC">
      <w:pPr>
        <w:pStyle w:val="HTMLVorformatiert"/>
        <w:rPr>
          <w:rFonts w:ascii="Arial" w:hAnsi="Arial" w:cs="Arial"/>
          <w:sz w:val="22"/>
          <w:szCs w:val="22"/>
          <w:lang w:val="de-AT"/>
        </w:rPr>
      </w:pPr>
      <w:r w:rsidRPr="002A47CC">
        <w:rPr>
          <w:rFonts w:ascii="Arial" w:hAnsi="Arial" w:cs="Arial"/>
          <w:sz w:val="22"/>
          <w:szCs w:val="22"/>
          <w:lang w:val="de-AT"/>
        </w:rPr>
        <w:t>Wanda Mikulec-Schwarz</w:t>
      </w:r>
    </w:p>
    <w:p w14:paraId="4885B371" w14:textId="77777777" w:rsidR="002A47CC" w:rsidRPr="002A47CC" w:rsidRDefault="002A47CC" w:rsidP="002A47CC">
      <w:pPr>
        <w:pStyle w:val="HTMLVorformatiert"/>
        <w:rPr>
          <w:rFonts w:ascii="Arial" w:hAnsi="Arial" w:cs="Arial"/>
          <w:sz w:val="22"/>
          <w:szCs w:val="22"/>
          <w:lang w:val="de-AT"/>
        </w:rPr>
      </w:pPr>
      <w:r w:rsidRPr="002A47CC">
        <w:rPr>
          <w:rFonts w:ascii="Arial" w:hAnsi="Arial" w:cs="Arial"/>
          <w:sz w:val="22"/>
          <w:szCs w:val="22"/>
          <w:lang w:val="de-AT"/>
        </w:rPr>
        <w:t>ikp Vorarlberg GmbH</w:t>
      </w:r>
    </w:p>
    <w:p w14:paraId="4C41E026" w14:textId="77777777" w:rsidR="002A47CC" w:rsidRPr="009B0398" w:rsidRDefault="002A47CC" w:rsidP="002A47CC">
      <w:pPr>
        <w:pStyle w:val="HTMLVorformatiert"/>
        <w:rPr>
          <w:rFonts w:ascii="Arial" w:hAnsi="Arial" w:cs="Arial"/>
          <w:sz w:val="22"/>
          <w:szCs w:val="22"/>
        </w:rPr>
      </w:pPr>
      <w:r w:rsidRPr="009B0398">
        <w:rPr>
          <w:rFonts w:ascii="Arial" w:hAnsi="Arial" w:cs="Arial"/>
          <w:sz w:val="22"/>
          <w:szCs w:val="22"/>
        </w:rPr>
        <w:t>T: +43-5572-398811</w:t>
      </w:r>
    </w:p>
    <w:p w14:paraId="1640F370" w14:textId="77777777" w:rsidR="002A47CC" w:rsidRPr="001D6E6D" w:rsidRDefault="002A47CC" w:rsidP="002A47CC">
      <w:pPr>
        <w:rPr>
          <w:rFonts w:ascii="Arial" w:hAnsi="Arial"/>
          <w:color w:val="000000" w:themeColor="text1"/>
          <w:sz w:val="22"/>
          <w:szCs w:val="22"/>
        </w:rPr>
      </w:pPr>
      <w:r>
        <w:rPr>
          <w:rFonts w:ascii="Arial" w:hAnsi="Arial" w:cs="Arial"/>
          <w:sz w:val="22"/>
          <w:szCs w:val="22"/>
        </w:rPr>
        <w:t>wanda.schwarz@ikp.at</w:t>
      </w:r>
    </w:p>
    <w:p w14:paraId="1D347708" w14:textId="77777777" w:rsidR="002A47CC" w:rsidRDefault="002A47CC" w:rsidP="002A47CC">
      <w:pPr>
        <w:rPr>
          <w:rFonts w:ascii="Arial" w:hAnsi="Arial"/>
          <w:b/>
          <w:sz w:val="22"/>
          <w:szCs w:val="22"/>
        </w:rPr>
        <w:sectPr w:rsidR="002A47CC" w:rsidSect="002A47CC">
          <w:type w:val="continuous"/>
          <w:pgSz w:w="11900" w:h="16840"/>
          <w:pgMar w:top="1417" w:right="1417" w:bottom="1134" w:left="1417" w:header="708" w:footer="708" w:gutter="0"/>
          <w:cols w:num="2" w:space="708"/>
          <w:docGrid w:linePitch="360"/>
        </w:sectPr>
      </w:pPr>
    </w:p>
    <w:p w14:paraId="54C7DD2A" w14:textId="5A9B91C7" w:rsidR="002A47CC" w:rsidRDefault="002A47CC" w:rsidP="002A47CC">
      <w:pPr>
        <w:rPr>
          <w:rFonts w:ascii="Arial" w:hAnsi="Arial"/>
          <w:b/>
          <w:sz w:val="22"/>
          <w:szCs w:val="22"/>
        </w:rPr>
      </w:pPr>
    </w:p>
    <w:p w14:paraId="719662D9" w14:textId="77777777" w:rsidR="002A47CC" w:rsidRDefault="002A47CC" w:rsidP="00A52F24">
      <w:pPr>
        <w:rPr>
          <w:rFonts w:ascii="Arial" w:hAnsi="Arial"/>
          <w:b/>
          <w:sz w:val="22"/>
          <w:szCs w:val="22"/>
        </w:rPr>
      </w:pPr>
    </w:p>
    <w:sectPr w:rsidR="002A47CC" w:rsidSect="002A47CC">
      <w:type w:val="continuous"/>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123D40" w14:textId="77777777" w:rsidR="00F45082" w:rsidRDefault="00F45082">
      <w:r>
        <w:separator/>
      </w:r>
    </w:p>
  </w:endnote>
  <w:endnote w:type="continuationSeparator" w:id="0">
    <w:p w14:paraId="6FDCF29B" w14:textId="77777777" w:rsidR="00F45082" w:rsidRDefault="00F45082">
      <w:r>
        <w:continuationSeparator/>
      </w:r>
    </w:p>
  </w:endnote>
  <w:endnote w:type="continuationNotice" w:id="1">
    <w:p w14:paraId="5779F93D" w14:textId="77777777" w:rsidR="00F45082" w:rsidRDefault="00F450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Univers 45 Light">
    <w:charset w:val="00"/>
    <w:family w:val="auto"/>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0D9418" w14:textId="77777777" w:rsidR="00F45082" w:rsidRDefault="00F45082">
      <w:r>
        <w:separator/>
      </w:r>
    </w:p>
  </w:footnote>
  <w:footnote w:type="continuationSeparator" w:id="0">
    <w:p w14:paraId="1D6A0A48" w14:textId="77777777" w:rsidR="00F45082" w:rsidRDefault="00F45082">
      <w:r>
        <w:continuationSeparator/>
      </w:r>
    </w:p>
  </w:footnote>
  <w:footnote w:type="continuationNotice" w:id="1">
    <w:p w14:paraId="48D664E4" w14:textId="77777777" w:rsidR="00F45082" w:rsidRDefault="00F4508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11A2CB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DAD13C9"/>
    <w:multiLevelType w:val="hybridMultilevel"/>
    <w:tmpl w:val="4A10D31C"/>
    <w:lvl w:ilvl="0" w:tplc="5D78443E">
      <w:start w:val="26"/>
      <w:numFmt w:val="bullet"/>
      <w:lvlText w:val=""/>
      <w:lvlJc w:val="left"/>
      <w:pPr>
        <w:ind w:left="720" w:hanging="360"/>
      </w:pPr>
      <w:rPr>
        <w:rFonts w:ascii="Wingdings" w:eastAsia="MS Mincho" w:hAnsi="Wingdings"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2FC37772"/>
    <w:multiLevelType w:val="hybridMultilevel"/>
    <w:tmpl w:val="C5140D96"/>
    <w:lvl w:ilvl="0" w:tplc="B4BADC6C">
      <w:numFmt w:val="bullet"/>
      <w:lvlText w:val=""/>
      <w:lvlJc w:val="left"/>
      <w:pPr>
        <w:ind w:left="720" w:hanging="360"/>
      </w:pPr>
      <w:rPr>
        <w:rFonts w:ascii="Symbol" w:eastAsia="MS Mincho" w:hAnsi="Symbol" w:cs="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1EC5"/>
    <w:rsid w:val="00000B49"/>
    <w:rsid w:val="000034C7"/>
    <w:rsid w:val="00005B22"/>
    <w:rsid w:val="00006164"/>
    <w:rsid w:val="00017CC5"/>
    <w:rsid w:val="00021B51"/>
    <w:rsid w:val="00021EB4"/>
    <w:rsid w:val="00027BA6"/>
    <w:rsid w:val="0003642C"/>
    <w:rsid w:val="000371BD"/>
    <w:rsid w:val="00040243"/>
    <w:rsid w:val="0004176D"/>
    <w:rsid w:val="00041BF9"/>
    <w:rsid w:val="00041E02"/>
    <w:rsid w:val="000463CD"/>
    <w:rsid w:val="00055849"/>
    <w:rsid w:val="00060F7D"/>
    <w:rsid w:val="00061DF1"/>
    <w:rsid w:val="00065259"/>
    <w:rsid w:val="00067407"/>
    <w:rsid w:val="0006752D"/>
    <w:rsid w:val="000710E3"/>
    <w:rsid w:val="000729F1"/>
    <w:rsid w:val="00076CCE"/>
    <w:rsid w:val="00081977"/>
    <w:rsid w:val="00091EF3"/>
    <w:rsid w:val="00092AD8"/>
    <w:rsid w:val="00094657"/>
    <w:rsid w:val="00094AB4"/>
    <w:rsid w:val="000953FD"/>
    <w:rsid w:val="000961BE"/>
    <w:rsid w:val="000A46DA"/>
    <w:rsid w:val="000A70C9"/>
    <w:rsid w:val="000A74F8"/>
    <w:rsid w:val="000B0771"/>
    <w:rsid w:val="000B32FE"/>
    <w:rsid w:val="000D2536"/>
    <w:rsid w:val="000D3F41"/>
    <w:rsid w:val="000E4FBF"/>
    <w:rsid w:val="000E743F"/>
    <w:rsid w:val="000F5A42"/>
    <w:rsid w:val="000F5D89"/>
    <w:rsid w:val="0010228D"/>
    <w:rsid w:val="001050C0"/>
    <w:rsid w:val="00122BB9"/>
    <w:rsid w:val="00127438"/>
    <w:rsid w:val="001339AE"/>
    <w:rsid w:val="00133C3F"/>
    <w:rsid w:val="00137685"/>
    <w:rsid w:val="001378B6"/>
    <w:rsid w:val="001550C1"/>
    <w:rsid w:val="00156AB5"/>
    <w:rsid w:val="00166F98"/>
    <w:rsid w:val="0017062D"/>
    <w:rsid w:val="00174C3C"/>
    <w:rsid w:val="00176F92"/>
    <w:rsid w:val="001839FC"/>
    <w:rsid w:val="0018438C"/>
    <w:rsid w:val="0019454F"/>
    <w:rsid w:val="0019638A"/>
    <w:rsid w:val="001A29CF"/>
    <w:rsid w:val="001B4A8E"/>
    <w:rsid w:val="001D0455"/>
    <w:rsid w:val="001D04AC"/>
    <w:rsid w:val="001D0DF2"/>
    <w:rsid w:val="001D4ED0"/>
    <w:rsid w:val="001E2F22"/>
    <w:rsid w:val="001F11F3"/>
    <w:rsid w:val="00206366"/>
    <w:rsid w:val="00207A39"/>
    <w:rsid w:val="002118B6"/>
    <w:rsid w:val="00227C59"/>
    <w:rsid w:val="00233A07"/>
    <w:rsid w:val="0023499A"/>
    <w:rsid w:val="00240313"/>
    <w:rsid w:val="0025019B"/>
    <w:rsid w:val="00251DD4"/>
    <w:rsid w:val="002635A5"/>
    <w:rsid w:val="00270723"/>
    <w:rsid w:val="00270ADF"/>
    <w:rsid w:val="002725B8"/>
    <w:rsid w:val="002749D7"/>
    <w:rsid w:val="00276DD0"/>
    <w:rsid w:val="0027748A"/>
    <w:rsid w:val="00281A5F"/>
    <w:rsid w:val="00294E3B"/>
    <w:rsid w:val="002A47CC"/>
    <w:rsid w:val="002A69B3"/>
    <w:rsid w:val="002B319D"/>
    <w:rsid w:val="002B57CA"/>
    <w:rsid w:val="002C0231"/>
    <w:rsid w:val="002C580A"/>
    <w:rsid w:val="002C70F3"/>
    <w:rsid w:val="002D0BDD"/>
    <w:rsid w:val="002D50D7"/>
    <w:rsid w:val="002D78A8"/>
    <w:rsid w:val="00304A16"/>
    <w:rsid w:val="00313021"/>
    <w:rsid w:val="00313C96"/>
    <w:rsid w:val="003215A0"/>
    <w:rsid w:val="00330541"/>
    <w:rsid w:val="00333C54"/>
    <w:rsid w:val="00334481"/>
    <w:rsid w:val="00337AD8"/>
    <w:rsid w:val="0034487E"/>
    <w:rsid w:val="00357CEB"/>
    <w:rsid w:val="00361D6E"/>
    <w:rsid w:val="00362F75"/>
    <w:rsid w:val="003645A1"/>
    <w:rsid w:val="00365EB7"/>
    <w:rsid w:val="00366B6F"/>
    <w:rsid w:val="0037402F"/>
    <w:rsid w:val="00374E00"/>
    <w:rsid w:val="003839A6"/>
    <w:rsid w:val="00383C18"/>
    <w:rsid w:val="00384044"/>
    <w:rsid w:val="00393277"/>
    <w:rsid w:val="003951C9"/>
    <w:rsid w:val="003C36D8"/>
    <w:rsid w:val="003C4B7A"/>
    <w:rsid w:val="003C559F"/>
    <w:rsid w:val="003D45D4"/>
    <w:rsid w:val="003E0D13"/>
    <w:rsid w:val="003E17E3"/>
    <w:rsid w:val="003E3B2A"/>
    <w:rsid w:val="003E78D9"/>
    <w:rsid w:val="003F1817"/>
    <w:rsid w:val="003F48DE"/>
    <w:rsid w:val="003F7A88"/>
    <w:rsid w:val="004023CA"/>
    <w:rsid w:val="00403BB0"/>
    <w:rsid w:val="0040665B"/>
    <w:rsid w:val="004117E5"/>
    <w:rsid w:val="004148F1"/>
    <w:rsid w:val="0042450F"/>
    <w:rsid w:val="004246ED"/>
    <w:rsid w:val="00427E46"/>
    <w:rsid w:val="00434CE6"/>
    <w:rsid w:val="00446A7B"/>
    <w:rsid w:val="004479BF"/>
    <w:rsid w:val="00451046"/>
    <w:rsid w:val="004523B4"/>
    <w:rsid w:val="004540BB"/>
    <w:rsid w:val="00455C17"/>
    <w:rsid w:val="00456143"/>
    <w:rsid w:val="0046186F"/>
    <w:rsid w:val="00464880"/>
    <w:rsid w:val="00483884"/>
    <w:rsid w:val="00492FE4"/>
    <w:rsid w:val="00496DA8"/>
    <w:rsid w:val="004A31C5"/>
    <w:rsid w:val="004A773C"/>
    <w:rsid w:val="004B2981"/>
    <w:rsid w:val="004C0380"/>
    <w:rsid w:val="004C4ABA"/>
    <w:rsid w:val="004D0AEE"/>
    <w:rsid w:val="004D0F17"/>
    <w:rsid w:val="004D15E2"/>
    <w:rsid w:val="004D2442"/>
    <w:rsid w:val="004D4395"/>
    <w:rsid w:val="004D7E74"/>
    <w:rsid w:val="004E0F82"/>
    <w:rsid w:val="004F3AD3"/>
    <w:rsid w:val="004F5541"/>
    <w:rsid w:val="00510DC9"/>
    <w:rsid w:val="00514573"/>
    <w:rsid w:val="00515E62"/>
    <w:rsid w:val="005209F9"/>
    <w:rsid w:val="00520F5D"/>
    <w:rsid w:val="00527EBC"/>
    <w:rsid w:val="0054160B"/>
    <w:rsid w:val="005521A9"/>
    <w:rsid w:val="0055456C"/>
    <w:rsid w:val="005571DE"/>
    <w:rsid w:val="00563BF9"/>
    <w:rsid w:val="00567F37"/>
    <w:rsid w:val="005702F9"/>
    <w:rsid w:val="0057096C"/>
    <w:rsid w:val="0057109B"/>
    <w:rsid w:val="005760DB"/>
    <w:rsid w:val="00576BD2"/>
    <w:rsid w:val="00580428"/>
    <w:rsid w:val="00583E6E"/>
    <w:rsid w:val="00586111"/>
    <w:rsid w:val="0059200B"/>
    <w:rsid w:val="005A1556"/>
    <w:rsid w:val="005B0FDF"/>
    <w:rsid w:val="005B15FD"/>
    <w:rsid w:val="005C016B"/>
    <w:rsid w:val="005C76FA"/>
    <w:rsid w:val="005E0F36"/>
    <w:rsid w:val="005E14F9"/>
    <w:rsid w:val="005E34D6"/>
    <w:rsid w:val="005F7AC2"/>
    <w:rsid w:val="00602AA9"/>
    <w:rsid w:val="0060578F"/>
    <w:rsid w:val="00611036"/>
    <w:rsid w:val="00614337"/>
    <w:rsid w:val="00625ECD"/>
    <w:rsid w:val="0063107F"/>
    <w:rsid w:val="00635190"/>
    <w:rsid w:val="00636173"/>
    <w:rsid w:val="0063659E"/>
    <w:rsid w:val="006423FA"/>
    <w:rsid w:val="00644CD5"/>
    <w:rsid w:val="00665B4D"/>
    <w:rsid w:val="0066787A"/>
    <w:rsid w:val="006744CA"/>
    <w:rsid w:val="00674FD4"/>
    <w:rsid w:val="0067512D"/>
    <w:rsid w:val="00675F8D"/>
    <w:rsid w:val="006763DA"/>
    <w:rsid w:val="00677284"/>
    <w:rsid w:val="00686F65"/>
    <w:rsid w:val="00691CBC"/>
    <w:rsid w:val="00692E01"/>
    <w:rsid w:val="00693EDE"/>
    <w:rsid w:val="00696531"/>
    <w:rsid w:val="00697E62"/>
    <w:rsid w:val="006A5949"/>
    <w:rsid w:val="006B17F3"/>
    <w:rsid w:val="006B1BA5"/>
    <w:rsid w:val="006C7644"/>
    <w:rsid w:val="006D0740"/>
    <w:rsid w:val="006D0D33"/>
    <w:rsid w:val="006E20FA"/>
    <w:rsid w:val="006E4006"/>
    <w:rsid w:val="006F5058"/>
    <w:rsid w:val="006F6FA6"/>
    <w:rsid w:val="006F7513"/>
    <w:rsid w:val="00706385"/>
    <w:rsid w:val="00706D44"/>
    <w:rsid w:val="007078F9"/>
    <w:rsid w:val="00712FBC"/>
    <w:rsid w:val="007141C3"/>
    <w:rsid w:val="00724640"/>
    <w:rsid w:val="00730991"/>
    <w:rsid w:val="007409A2"/>
    <w:rsid w:val="007432CE"/>
    <w:rsid w:val="007475AE"/>
    <w:rsid w:val="00754159"/>
    <w:rsid w:val="00764B90"/>
    <w:rsid w:val="00764C65"/>
    <w:rsid w:val="00766B37"/>
    <w:rsid w:val="0077077D"/>
    <w:rsid w:val="00777576"/>
    <w:rsid w:val="00780112"/>
    <w:rsid w:val="007818DB"/>
    <w:rsid w:val="00783FB6"/>
    <w:rsid w:val="00791EDB"/>
    <w:rsid w:val="00792308"/>
    <w:rsid w:val="00793A08"/>
    <w:rsid w:val="007A499B"/>
    <w:rsid w:val="007A6187"/>
    <w:rsid w:val="007B5233"/>
    <w:rsid w:val="007C6E54"/>
    <w:rsid w:val="007C7563"/>
    <w:rsid w:val="007D04CB"/>
    <w:rsid w:val="007D5A4F"/>
    <w:rsid w:val="007D784B"/>
    <w:rsid w:val="007D79DB"/>
    <w:rsid w:val="007E0B46"/>
    <w:rsid w:val="007E41BA"/>
    <w:rsid w:val="007E79D6"/>
    <w:rsid w:val="007F282C"/>
    <w:rsid w:val="007F78A1"/>
    <w:rsid w:val="0080487A"/>
    <w:rsid w:val="008132DF"/>
    <w:rsid w:val="00820EFE"/>
    <w:rsid w:val="00821682"/>
    <w:rsid w:val="0082234D"/>
    <w:rsid w:val="008244FD"/>
    <w:rsid w:val="00824AB1"/>
    <w:rsid w:val="00841C09"/>
    <w:rsid w:val="00842E16"/>
    <w:rsid w:val="008430D3"/>
    <w:rsid w:val="0084684C"/>
    <w:rsid w:val="00851F2F"/>
    <w:rsid w:val="008527EF"/>
    <w:rsid w:val="008569DF"/>
    <w:rsid w:val="0086054C"/>
    <w:rsid w:val="008854A7"/>
    <w:rsid w:val="008966BB"/>
    <w:rsid w:val="008A2D18"/>
    <w:rsid w:val="008A6310"/>
    <w:rsid w:val="008B3C8A"/>
    <w:rsid w:val="008B7077"/>
    <w:rsid w:val="008C0C94"/>
    <w:rsid w:val="008C2917"/>
    <w:rsid w:val="008C3B41"/>
    <w:rsid w:val="008D2447"/>
    <w:rsid w:val="008D53A8"/>
    <w:rsid w:val="008D5EAC"/>
    <w:rsid w:val="008D6442"/>
    <w:rsid w:val="008D6F78"/>
    <w:rsid w:val="008E50A6"/>
    <w:rsid w:val="008F20C0"/>
    <w:rsid w:val="008F3C4C"/>
    <w:rsid w:val="008F73D5"/>
    <w:rsid w:val="0090010D"/>
    <w:rsid w:val="00901BD7"/>
    <w:rsid w:val="00920435"/>
    <w:rsid w:val="00921254"/>
    <w:rsid w:val="0092235A"/>
    <w:rsid w:val="009232FF"/>
    <w:rsid w:val="009300CD"/>
    <w:rsid w:val="0094011B"/>
    <w:rsid w:val="00941EE5"/>
    <w:rsid w:val="009522B1"/>
    <w:rsid w:val="00963BC7"/>
    <w:rsid w:val="00972CCC"/>
    <w:rsid w:val="00973D14"/>
    <w:rsid w:val="00975DCB"/>
    <w:rsid w:val="009769FE"/>
    <w:rsid w:val="00980337"/>
    <w:rsid w:val="00992431"/>
    <w:rsid w:val="009A0264"/>
    <w:rsid w:val="009A107C"/>
    <w:rsid w:val="009A147D"/>
    <w:rsid w:val="009A1859"/>
    <w:rsid w:val="009A494C"/>
    <w:rsid w:val="009A56FD"/>
    <w:rsid w:val="009A5874"/>
    <w:rsid w:val="009A7D22"/>
    <w:rsid w:val="009B0AE3"/>
    <w:rsid w:val="009B5D06"/>
    <w:rsid w:val="009C7D1E"/>
    <w:rsid w:val="009D0984"/>
    <w:rsid w:val="009D489C"/>
    <w:rsid w:val="009D7D9E"/>
    <w:rsid w:val="009E0BCA"/>
    <w:rsid w:val="009E2032"/>
    <w:rsid w:val="009E6EC1"/>
    <w:rsid w:val="009F44DD"/>
    <w:rsid w:val="009F4EDC"/>
    <w:rsid w:val="00A02B57"/>
    <w:rsid w:val="00A10465"/>
    <w:rsid w:val="00A1334E"/>
    <w:rsid w:val="00A30347"/>
    <w:rsid w:val="00A30883"/>
    <w:rsid w:val="00A31B19"/>
    <w:rsid w:val="00A37463"/>
    <w:rsid w:val="00A41611"/>
    <w:rsid w:val="00A436D4"/>
    <w:rsid w:val="00A51155"/>
    <w:rsid w:val="00A519EE"/>
    <w:rsid w:val="00A52F24"/>
    <w:rsid w:val="00A56CC5"/>
    <w:rsid w:val="00A56FC8"/>
    <w:rsid w:val="00A5767A"/>
    <w:rsid w:val="00A57847"/>
    <w:rsid w:val="00A716AF"/>
    <w:rsid w:val="00A72820"/>
    <w:rsid w:val="00A74FC5"/>
    <w:rsid w:val="00A766A7"/>
    <w:rsid w:val="00A83E01"/>
    <w:rsid w:val="00A92194"/>
    <w:rsid w:val="00A960E2"/>
    <w:rsid w:val="00A96C8E"/>
    <w:rsid w:val="00AA07B3"/>
    <w:rsid w:val="00AA16E7"/>
    <w:rsid w:val="00AC3178"/>
    <w:rsid w:val="00AC6F60"/>
    <w:rsid w:val="00AD4AE2"/>
    <w:rsid w:val="00AD4DBA"/>
    <w:rsid w:val="00AD51B7"/>
    <w:rsid w:val="00AD6A0D"/>
    <w:rsid w:val="00AE1B21"/>
    <w:rsid w:val="00AE2C8E"/>
    <w:rsid w:val="00AE7FCD"/>
    <w:rsid w:val="00AF3247"/>
    <w:rsid w:val="00AF4B0E"/>
    <w:rsid w:val="00B00488"/>
    <w:rsid w:val="00B03DFC"/>
    <w:rsid w:val="00B0674D"/>
    <w:rsid w:val="00B07796"/>
    <w:rsid w:val="00B1400E"/>
    <w:rsid w:val="00B16528"/>
    <w:rsid w:val="00B23F49"/>
    <w:rsid w:val="00B271BC"/>
    <w:rsid w:val="00B309EE"/>
    <w:rsid w:val="00B33360"/>
    <w:rsid w:val="00B40579"/>
    <w:rsid w:val="00B54057"/>
    <w:rsid w:val="00B67834"/>
    <w:rsid w:val="00B80E1A"/>
    <w:rsid w:val="00B8116D"/>
    <w:rsid w:val="00B82C35"/>
    <w:rsid w:val="00B95843"/>
    <w:rsid w:val="00BA2444"/>
    <w:rsid w:val="00BA2A50"/>
    <w:rsid w:val="00BA3C68"/>
    <w:rsid w:val="00BB5A8B"/>
    <w:rsid w:val="00BC0ADD"/>
    <w:rsid w:val="00BC3239"/>
    <w:rsid w:val="00BC6367"/>
    <w:rsid w:val="00BC6435"/>
    <w:rsid w:val="00BC7804"/>
    <w:rsid w:val="00BD1A80"/>
    <w:rsid w:val="00BD4575"/>
    <w:rsid w:val="00BE00BB"/>
    <w:rsid w:val="00BF67C1"/>
    <w:rsid w:val="00C0056A"/>
    <w:rsid w:val="00C03DA0"/>
    <w:rsid w:val="00C12959"/>
    <w:rsid w:val="00C21607"/>
    <w:rsid w:val="00C246CD"/>
    <w:rsid w:val="00C3539E"/>
    <w:rsid w:val="00C446A7"/>
    <w:rsid w:val="00C45EE4"/>
    <w:rsid w:val="00C51C21"/>
    <w:rsid w:val="00C55767"/>
    <w:rsid w:val="00C619B0"/>
    <w:rsid w:val="00C65BB6"/>
    <w:rsid w:val="00C66B40"/>
    <w:rsid w:val="00C70E0F"/>
    <w:rsid w:val="00C70E95"/>
    <w:rsid w:val="00C71E0A"/>
    <w:rsid w:val="00C73164"/>
    <w:rsid w:val="00C7400E"/>
    <w:rsid w:val="00C75EF3"/>
    <w:rsid w:val="00C778C9"/>
    <w:rsid w:val="00C77E89"/>
    <w:rsid w:val="00C83319"/>
    <w:rsid w:val="00C8503B"/>
    <w:rsid w:val="00C85174"/>
    <w:rsid w:val="00C85913"/>
    <w:rsid w:val="00C87B43"/>
    <w:rsid w:val="00C9006C"/>
    <w:rsid w:val="00C92997"/>
    <w:rsid w:val="00C93690"/>
    <w:rsid w:val="00C96924"/>
    <w:rsid w:val="00CA0E17"/>
    <w:rsid w:val="00CA56B1"/>
    <w:rsid w:val="00CB2FE9"/>
    <w:rsid w:val="00CB6897"/>
    <w:rsid w:val="00CB7B84"/>
    <w:rsid w:val="00CC4A9A"/>
    <w:rsid w:val="00CC55FC"/>
    <w:rsid w:val="00CD0BDF"/>
    <w:rsid w:val="00CD12A0"/>
    <w:rsid w:val="00CD33E1"/>
    <w:rsid w:val="00CD3FB1"/>
    <w:rsid w:val="00CE6243"/>
    <w:rsid w:val="00CE7A2E"/>
    <w:rsid w:val="00CF07CE"/>
    <w:rsid w:val="00CF6289"/>
    <w:rsid w:val="00CF7FC2"/>
    <w:rsid w:val="00D017AD"/>
    <w:rsid w:val="00D02F05"/>
    <w:rsid w:val="00D07EF2"/>
    <w:rsid w:val="00D10D8F"/>
    <w:rsid w:val="00D12202"/>
    <w:rsid w:val="00D1479F"/>
    <w:rsid w:val="00D153FB"/>
    <w:rsid w:val="00D16941"/>
    <w:rsid w:val="00D17A69"/>
    <w:rsid w:val="00D21401"/>
    <w:rsid w:val="00D21FE9"/>
    <w:rsid w:val="00D36011"/>
    <w:rsid w:val="00D44392"/>
    <w:rsid w:val="00D61C4C"/>
    <w:rsid w:val="00D70A92"/>
    <w:rsid w:val="00D74931"/>
    <w:rsid w:val="00D77742"/>
    <w:rsid w:val="00D8764A"/>
    <w:rsid w:val="00D879D7"/>
    <w:rsid w:val="00D87AC6"/>
    <w:rsid w:val="00D912ED"/>
    <w:rsid w:val="00D91701"/>
    <w:rsid w:val="00D93081"/>
    <w:rsid w:val="00D951C0"/>
    <w:rsid w:val="00D9535C"/>
    <w:rsid w:val="00D97272"/>
    <w:rsid w:val="00D97EE8"/>
    <w:rsid w:val="00DA288A"/>
    <w:rsid w:val="00DA52DE"/>
    <w:rsid w:val="00DC0644"/>
    <w:rsid w:val="00DC07AE"/>
    <w:rsid w:val="00DC52A0"/>
    <w:rsid w:val="00DD013C"/>
    <w:rsid w:val="00DD0B03"/>
    <w:rsid w:val="00DE6231"/>
    <w:rsid w:val="00DE6676"/>
    <w:rsid w:val="00DF21BC"/>
    <w:rsid w:val="00DF7C70"/>
    <w:rsid w:val="00E001AD"/>
    <w:rsid w:val="00E03574"/>
    <w:rsid w:val="00E05496"/>
    <w:rsid w:val="00E11576"/>
    <w:rsid w:val="00E13F0D"/>
    <w:rsid w:val="00E154D4"/>
    <w:rsid w:val="00E218EA"/>
    <w:rsid w:val="00E27300"/>
    <w:rsid w:val="00E30B5D"/>
    <w:rsid w:val="00E31DA3"/>
    <w:rsid w:val="00E31E26"/>
    <w:rsid w:val="00E36DAE"/>
    <w:rsid w:val="00E468A8"/>
    <w:rsid w:val="00E46E99"/>
    <w:rsid w:val="00E479ED"/>
    <w:rsid w:val="00E51C18"/>
    <w:rsid w:val="00E52A9D"/>
    <w:rsid w:val="00E66110"/>
    <w:rsid w:val="00E70484"/>
    <w:rsid w:val="00E73BEA"/>
    <w:rsid w:val="00E767BD"/>
    <w:rsid w:val="00E805D0"/>
    <w:rsid w:val="00E814FB"/>
    <w:rsid w:val="00E81C00"/>
    <w:rsid w:val="00E85AF7"/>
    <w:rsid w:val="00EA6A47"/>
    <w:rsid w:val="00EB0842"/>
    <w:rsid w:val="00EB1EC5"/>
    <w:rsid w:val="00EB27FD"/>
    <w:rsid w:val="00EB347A"/>
    <w:rsid w:val="00EB4740"/>
    <w:rsid w:val="00EC2FC0"/>
    <w:rsid w:val="00ED0E3B"/>
    <w:rsid w:val="00ED19B1"/>
    <w:rsid w:val="00ED4312"/>
    <w:rsid w:val="00ED7049"/>
    <w:rsid w:val="00ED7449"/>
    <w:rsid w:val="00EE5F60"/>
    <w:rsid w:val="00EE6CF2"/>
    <w:rsid w:val="00EF08FB"/>
    <w:rsid w:val="00EF0F75"/>
    <w:rsid w:val="00EF56D5"/>
    <w:rsid w:val="00F02DA3"/>
    <w:rsid w:val="00F052C1"/>
    <w:rsid w:val="00F063A9"/>
    <w:rsid w:val="00F069AE"/>
    <w:rsid w:val="00F107A2"/>
    <w:rsid w:val="00F12154"/>
    <w:rsid w:val="00F1539E"/>
    <w:rsid w:val="00F20021"/>
    <w:rsid w:val="00F22FD3"/>
    <w:rsid w:val="00F25C0E"/>
    <w:rsid w:val="00F27288"/>
    <w:rsid w:val="00F27B0C"/>
    <w:rsid w:val="00F350F0"/>
    <w:rsid w:val="00F45082"/>
    <w:rsid w:val="00F46F7C"/>
    <w:rsid w:val="00F57D83"/>
    <w:rsid w:val="00F626C0"/>
    <w:rsid w:val="00F646B3"/>
    <w:rsid w:val="00F700CD"/>
    <w:rsid w:val="00F70558"/>
    <w:rsid w:val="00F70882"/>
    <w:rsid w:val="00F80BCE"/>
    <w:rsid w:val="00F91206"/>
    <w:rsid w:val="00F934C1"/>
    <w:rsid w:val="00F93914"/>
    <w:rsid w:val="00FB12B0"/>
    <w:rsid w:val="00FB5482"/>
    <w:rsid w:val="00FB753A"/>
    <w:rsid w:val="00FC22A7"/>
    <w:rsid w:val="00FC70A7"/>
    <w:rsid w:val="00FC7438"/>
    <w:rsid w:val="00FD75FA"/>
    <w:rsid w:val="00FE018E"/>
    <w:rsid w:val="00FE1B8E"/>
    <w:rsid w:val="00FE6D24"/>
    <w:rsid w:val="00FF178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565CAD"/>
  <w14:defaultImageDpi w14:val="300"/>
  <w15:docId w15:val="{18B19B7D-8105-4B3A-8354-8B31BEB2C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GB" w:eastAsia="en-GB" w:bidi="en-GB"/>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87AC6"/>
    <w:rPr>
      <w:rFonts w:ascii="Times New Roman" w:hAnsi="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D2447"/>
    <w:rPr>
      <w:rFonts w:ascii="Lucida Grande" w:hAnsi="Lucida Grande" w:cs="Lucida Grande"/>
      <w:sz w:val="18"/>
      <w:szCs w:val="18"/>
    </w:rPr>
  </w:style>
  <w:style w:type="character" w:customStyle="1" w:styleId="SprechblasentextZchn">
    <w:name w:val="Sprechblasentext Zchn"/>
    <w:link w:val="Sprechblasentext"/>
    <w:uiPriority w:val="99"/>
    <w:semiHidden/>
    <w:rsid w:val="008D2447"/>
    <w:rPr>
      <w:rFonts w:ascii="Lucida Grande" w:hAnsi="Lucida Grande" w:cs="Lucida Grande"/>
      <w:sz w:val="18"/>
      <w:szCs w:val="18"/>
      <w:lang w:val="en-GB"/>
    </w:rPr>
  </w:style>
  <w:style w:type="character" w:styleId="Kommentarzeichen">
    <w:name w:val="annotation reference"/>
    <w:uiPriority w:val="99"/>
    <w:semiHidden/>
    <w:unhideWhenUsed/>
    <w:rsid w:val="00783FB6"/>
    <w:rPr>
      <w:sz w:val="18"/>
      <w:szCs w:val="18"/>
    </w:rPr>
  </w:style>
  <w:style w:type="paragraph" w:styleId="Kommentartext">
    <w:name w:val="annotation text"/>
    <w:basedOn w:val="Standard"/>
    <w:link w:val="KommentartextZchn"/>
    <w:uiPriority w:val="99"/>
    <w:semiHidden/>
    <w:unhideWhenUsed/>
    <w:rsid w:val="00783FB6"/>
    <w:rPr>
      <w:rFonts w:ascii="Cambria" w:hAnsi="Cambria"/>
    </w:rPr>
  </w:style>
  <w:style w:type="character" w:customStyle="1" w:styleId="KommentartextZchn">
    <w:name w:val="Kommentartext Zchn"/>
    <w:link w:val="Kommentartext"/>
    <w:uiPriority w:val="99"/>
    <w:semiHidden/>
    <w:rsid w:val="00783FB6"/>
    <w:rPr>
      <w:sz w:val="24"/>
      <w:szCs w:val="24"/>
      <w:lang w:val="en-GB"/>
    </w:rPr>
  </w:style>
  <w:style w:type="paragraph" w:styleId="Kommentarthema">
    <w:name w:val="annotation subject"/>
    <w:basedOn w:val="Kommentartext"/>
    <w:next w:val="Kommentartext"/>
    <w:link w:val="KommentarthemaZchn"/>
    <w:uiPriority w:val="99"/>
    <w:semiHidden/>
    <w:unhideWhenUsed/>
    <w:rsid w:val="00783FB6"/>
    <w:rPr>
      <w:b/>
      <w:bCs/>
      <w:sz w:val="20"/>
      <w:szCs w:val="20"/>
    </w:rPr>
  </w:style>
  <w:style w:type="character" w:customStyle="1" w:styleId="KommentarthemaZchn">
    <w:name w:val="Kommentarthema Zchn"/>
    <w:link w:val="Kommentarthema"/>
    <w:uiPriority w:val="99"/>
    <w:semiHidden/>
    <w:rsid w:val="00783FB6"/>
    <w:rPr>
      <w:b/>
      <w:bCs/>
      <w:sz w:val="24"/>
      <w:szCs w:val="24"/>
      <w:lang w:val="en-GB"/>
    </w:rPr>
  </w:style>
  <w:style w:type="paragraph" w:customStyle="1" w:styleId="ikpBrieftext">
    <w:name w:val="ikp_Brieftext"/>
    <w:rsid w:val="003C36D8"/>
    <w:pPr>
      <w:spacing w:line="320" w:lineRule="exact"/>
    </w:pPr>
    <w:rPr>
      <w:rFonts w:ascii="Univers 45 Light" w:eastAsia="Times" w:hAnsi="Univers 45 Light"/>
      <w:noProof/>
      <w:sz w:val="21"/>
    </w:rPr>
  </w:style>
  <w:style w:type="paragraph" w:customStyle="1" w:styleId="MittlereSchattierung2-Akzent61">
    <w:name w:val="Mittlere Schattierung 2 - Akzent 61"/>
    <w:hidden/>
    <w:uiPriority w:val="99"/>
    <w:semiHidden/>
    <w:rsid w:val="00D16941"/>
    <w:rPr>
      <w:sz w:val="24"/>
      <w:szCs w:val="24"/>
    </w:rPr>
  </w:style>
  <w:style w:type="paragraph" w:customStyle="1" w:styleId="MittleresRaster3-Akzent51">
    <w:name w:val="Mittleres Raster 3 - Akzent 51"/>
    <w:hidden/>
    <w:uiPriority w:val="99"/>
    <w:semiHidden/>
    <w:rsid w:val="00C73164"/>
    <w:rPr>
      <w:sz w:val="24"/>
      <w:szCs w:val="24"/>
    </w:rPr>
  </w:style>
  <w:style w:type="paragraph" w:styleId="HTMLVorformatiert">
    <w:name w:val="HTML Preformatted"/>
    <w:basedOn w:val="Standard"/>
    <w:link w:val="HTMLVorformatiertZchn"/>
    <w:rsid w:val="00A52F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link w:val="HTMLVorformatiert"/>
    <w:rsid w:val="00A52F24"/>
    <w:rPr>
      <w:rFonts w:ascii="Courier New" w:eastAsia="Times New Roman" w:hAnsi="Courier New" w:cs="Courier New"/>
      <w:lang w:val="en-GB"/>
    </w:rPr>
  </w:style>
  <w:style w:type="paragraph" w:customStyle="1" w:styleId="MittlereListe2-Akzent21">
    <w:name w:val="Mittlere Liste 2 - Akzent 21"/>
    <w:hidden/>
    <w:uiPriority w:val="99"/>
    <w:semiHidden/>
    <w:rsid w:val="008F20C0"/>
    <w:rPr>
      <w:sz w:val="24"/>
      <w:szCs w:val="24"/>
    </w:rPr>
  </w:style>
  <w:style w:type="character" w:styleId="Hyperlink">
    <w:name w:val="Hyperlink"/>
    <w:uiPriority w:val="99"/>
    <w:unhideWhenUsed/>
    <w:rsid w:val="004F5541"/>
    <w:rPr>
      <w:color w:val="0000FF"/>
      <w:u w:val="single"/>
    </w:rPr>
  </w:style>
  <w:style w:type="character" w:styleId="BesuchterHyperlink">
    <w:name w:val="FollowedHyperlink"/>
    <w:uiPriority w:val="99"/>
    <w:semiHidden/>
    <w:unhideWhenUsed/>
    <w:rsid w:val="00334481"/>
    <w:rPr>
      <w:color w:val="800080"/>
      <w:u w:val="single"/>
    </w:rPr>
  </w:style>
  <w:style w:type="paragraph" w:styleId="Kopfzeile">
    <w:name w:val="header"/>
    <w:basedOn w:val="Standard"/>
    <w:link w:val="KopfzeileZchn"/>
    <w:uiPriority w:val="99"/>
    <w:unhideWhenUsed/>
    <w:rsid w:val="004A31C5"/>
    <w:pPr>
      <w:tabs>
        <w:tab w:val="center" w:pos="4536"/>
        <w:tab w:val="right" w:pos="9072"/>
      </w:tabs>
    </w:pPr>
    <w:rPr>
      <w:rFonts w:ascii="Cambria" w:hAnsi="Cambria"/>
    </w:rPr>
  </w:style>
  <w:style w:type="character" w:customStyle="1" w:styleId="KopfzeileZchn">
    <w:name w:val="Kopfzeile Zchn"/>
    <w:basedOn w:val="Absatz-Standardschriftart"/>
    <w:link w:val="Kopfzeile"/>
    <w:uiPriority w:val="99"/>
    <w:rsid w:val="004A31C5"/>
    <w:rPr>
      <w:sz w:val="24"/>
      <w:szCs w:val="24"/>
    </w:rPr>
  </w:style>
  <w:style w:type="paragraph" w:styleId="Fuzeile">
    <w:name w:val="footer"/>
    <w:basedOn w:val="Standard"/>
    <w:link w:val="FuzeileZchn"/>
    <w:uiPriority w:val="99"/>
    <w:unhideWhenUsed/>
    <w:rsid w:val="004A31C5"/>
    <w:pPr>
      <w:tabs>
        <w:tab w:val="center" w:pos="4536"/>
        <w:tab w:val="right" w:pos="9072"/>
      </w:tabs>
    </w:pPr>
    <w:rPr>
      <w:rFonts w:ascii="Cambria" w:hAnsi="Cambria"/>
    </w:rPr>
  </w:style>
  <w:style w:type="character" w:customStyle="1" w:styleId="FuzeileZchn">
    <w:name w:val="Fußzeile Zchn"/>
    <w:basedOn w:val="Absatz-Standardschriftart"/>
    <w:link w:val="Fuzeile"/>
    <w:uiPriority w:val="99"/>
    <w:rsid w:val="004A31C5"/>
    <w:rPr>
      <w:sz w:val="24"/>
      <w:szCs w:val="24"/>
    </w:rPr>
  </w:style>
  <w:style w:type="character" w:customStyle="1" w:styleId="apple-converted-space">
    <w:name w:val="apple-converted-space"/>
    <w:basedOn w:val="Absatz-Standardschriftart"/>
    <w:rsid w:val="00D87AC6"/>
  </w:style>
  <w:style w:type="paragraph" w:styleId="berarbeitung">
    <w:name w:val="Revision"/>
    <w:hidden/>
    <w:uiPriority w:val="71"/>
    <w:rsid w:val="0077077D"/>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121742">
      <w:bodyDiv w:val="1"/>
      <w:marLeft w:val="0"/>
      <w:marRight w:val="0"/>
      <w:marTop w:val="0"/>
      <w:marBottom w:val="0"/>
      <w:divBdr>
        <w:top w:val="none" w:sz="0" w:space="0" w:color="auto"/>
        <w:left w:val="none" w:sz="0" w:space="0" w:color="auto"/>
        <w:bottom w:val="none" w:sz="0" w:space="0" w:color="auto"/>
        <w:right w:val="none" w:sz="0" w:space="0" w:color="auto"/>
      </w:divBdr>
    </w:div>
    <w:div w:id="1100250332">
      <w:bodyDiv w:val="1"/>
      <w:marLeft w:val="0"/>
      <w:marRight w:val="0"/>
      <w:marTop w:val="0"/>
      <w:marBottom w:val="0"/>
      <w:divBdr>
        <w:top w:val="none" w:sz="0" w:space="0" w:color="auto"/>
        <w:left w:val="none" w:sz="0" w:space="0" w:color="auto"/>
        <w:bottom w:val="none" w:sz="0" w:space="0" w:color="auto"/>
        <w:right w:val="none" w:sz="0" w:space="0" w:color="auto"/>
      </w:divBdr>
    </w:div>
    <w:div w:id="1336417499">
      <w:bodyDiv w:val="1"/>
      <w:marLeft w:val="0"/>
      <w:marRight w:val="0"/>
      <w:marTop w:val="0"/>
      <w:marBottom w:val="0"/>
      <w:divBdr>
        <w:top w:val="none" w:sz="0" w:space="0" w:color="auto"/>
        <w:left w:val="none" w:sz="0" w:space="0" w:color="auto"/>
        <w:bottom w:val="none" w:sz="0" w:space="0" w:color="auto"/>
        <w:right w:val="none" w:sz="0" w:space="0" w:color="auto"/>
      </w:divBdr>
      <w:divsChild>
        <w:div w:id="1975090974">
          <w:marLeft w:val="0"/>
          <w:marRight w:val="0"/>
          <w:marTop w:val="0"/>
          <w:marBottom w:val="0"/>
          <w:divBdr>
            <w:top w:val="none" w:sz="0" w:space="0" w:color="auto"/>
            <w:left w:val="none" w:sz="0" w:space="0" w:color="auto"/>
            <w:bottom w:val="none" w:sz="0" w:space="0" w:color="auto"/>
            <w:right w:val="none" w:sz="0" w:space="0" w:color="auto"/>
          </w:divBdr>
          <w:divsChild>
            <w:div w:id="1617905592">
              <w:marLeft w:val="0"/>
              <w:marRight w:val="0"/>
              <w:marTop w:val="0"/>
              <w:marBottom w:val="0"/>
              <w:divBdr>
                <w:top w:val="none" w:sz="0" w:space="0" w:color="auto"/>
                <w:left w:val="none" w:sz="0" w:space="0" w:color="auto"/>
                <w:bottom w:val="none" w:sz="0" w:space="0" w:color="auto"/>
                <w:right w:val="none" w:sz="0" w:space="0" w:color="auto"/>
              </w:divBdr>
              <w:divsChild>
                <w:div w:id="145293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692754">
      <w:bodyDiv w:val="1"/>
      <w:marLeft w:val="0"/>
      <w:marRight w:val="0"/>
      <w:marTop w:val="0"/>
      <w:marBottom w:val="0"/>
      <w:divBdr>
        <w:top w:val="none" w:sz="0" w:space="0" w:color="auto"/>
        <w:left w:val="none" w:sz="0" w:space="0" w:color="auto"/>
        <w:bottom w:val="none" w:sz="0" w:space="0" w:color="auto"/>
        <w:right w:val="none" w:sz="0" w:space="0" w:color="auto"/>
      </w:divBdr>
    </w:div>
    <w:div w:id="1987122383">
      <w:bodyDiv w:val="1"/>
      <w:marLeft w:val="0"/>
      <w:marRight w:val="0"/>
      <w:marTop w:val="0"/>
      <w:marBottom w:val="0"/>
      <w:divBdr>
        <w:top w:val="none" w:sz="0" w:space="0" w:color="auto"/>
        <w:left w:val="none" w:sz="0" w:space="0" w:color="auto"/>
        <w:bottom w:val="none" w:sz="0" w:space="0" w:color="auto"/>
        <w:right w:val="none" w:sz="0" w:space="0" w:color="auto"/>
      </w:divBdr>
    </w:div>
    <w:div w:id="2008826048">
      <w:bodyDiv w:val="1"/>
      <w:marLeft w:val="0"/>
      <w:marRight w:val="0"/>
      <w:marTop w:val="0"/>
      <w:marBottom w:val="0"/>
      <w:divBdr>
        <w:top w:val="none" w:sz="0" w:space="0" w:color="auto"/>
        <w:left w:val="none" w:sz="0" w:space="0" w:color="auto"/>
        <w:bottom w:val="none" w:sz="0" w:space="0" w:color="auto"/>
        <w:right w:val="none" w:sz="0" w:space="0" w:color="auto"/>
      </w:divBdr>
    </w:div>
    <w:div w:id="211262570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7A36895-3B4E-4560-8082-E6A6487ED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783</Words>
  <Characters>4937</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5709</CharactersWithSpaces>
  <SharedDoc>false</SharedDoc>
  <HLinks>
    <vt:vector size="36" baseType="variant">
      <vt:variant>
        <vt:i4>4915246</vt:i4>
      </vt:variant>
      <vt:variant>
        <vt:i4>15</vt:i4>
      </vt:variant>
      <vt:variant>
        <vt:i4>0</vt:i4>
      </vt:variant>
      <vt:variant>
        <vt:i4>5</vt:i4>
      </vt:variant>
      <vt:variant>
        <vt:lpwstr>http://innotrans.getzner.com/</vt:lpwstr>
      </vt:variant>
      <vt:variant>
        <vt:lpwstr/>
      </vt:variant>
      <vt:variant>
        <vt:i4>2097236</vt:i4>
      </vt:variant>
      <vt:variant>
        <vt:i4>12</vt:i4>
      </vt:variant>
      <vt:variant>
        <vt:i4>0</vt:i4>
      </vt:variant>
      <vt:variant>
        <vt:i4>5</vt:i4>
      </vt:variant>
      <vt:variant>
        <vt:lpwstr>https://www.youtube.com/watch?v=DubQDGTP5l8</vt:lpwstr>
      </vt:variant>
      <vt:variant>
        <vt:lpwstr/>
      </vt:variant>
      <vt:variant>
        <vt:i4>5570585</vt:i4>
      </vt:variant>
      <vt:variant>
        <vt:i4>9</vt:i4>
      </vt:variant>
      <vt:variant>
        <vt:i4>0</vt:i4>
      </vt:variant>
      <vt:variant>
        <vt:i4>5</vt:i4>
      </vt:variant>
      <vt:variant>
        <vt:lpwstr>https://www.getzner.com/de/presse/folgeauftrag-von-hitachi-fuer-getzner-werkstoffe-1</vt:lpwstr>
      </vt:variant>
      <vt:variant>
        <vt:lpwstr/>
      </vt:variant>
      <vt:variant>
        <vt:i4>786458</vt:i4>
      </vt:variant>
      <vt:variant>
        <vt:i4>6</vt:i4>
      </vt:variant>
      <vt:variant>
        <vt:i4>0</vt:i4>
      </vt:variant>
      <vt:variant>
        <vt:i4>5</vt:i4>
      </vt:variant>
      <vt:variant>
        <vt:lpwstr>http://www.getzner.com/de/fachthemen/uebergaenge</vt:lpwstr>
      </vt:variant>
      <vt:variant>
        <vt:lpwstr/>
      </vt:variant>
      <vt:variant>
        <vt:i4>1769500</vt:i4>
      </vt:variant>
      <vt:variant>
        <vt:i4>3</vt:i4>
      </vt:variant>
      <vt:variant>
        <vt:i4>0</vt:i4>
      </vt:variant>
      <vt:variant>
        <vt:i4>5</vt:i4>
      </vt:variant>
      <vt:variant>
        <vt:lpwstr>http://www.getzner.com/de/fachthemen/weichen</vt:lpwstr>
      </vt:variant>
      <vt:variant>
        <vt:lpwstr/>
      </vt:variant>
      <vt:variant>
        <vt:i4>6684724</vt:i4>
      </vt:variant>
      <vt:variant>
        <vt:i4>0</vt:i4>
      </vt:variant>
      <vt:variant>
        <vt:i4>0</vt:i4>
      </vt:variant>
      <vt:variant>
        <vt:i4>5</vt:i4>
      </vt:variant>
      <vt:variant>
        <vt:lpwstr>http://www.innotrans.de/Presse/Pressetermine/index.jsp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IKP</dc:creator>
  <cp:keywords/>
  <dc:description/>
  <cp:lastModifiedBy>Moosbrugger Stephan</cp:lastModifiedBy>
  <cp:revision>12</cp:revision>
  <cp:lastPrinted>2016-12-19T10:01:00Z</cp:lastPrinted>
  <dcterms:created xsi:type="dcterms:W3CDTF">2016-12-19T12:09:00Z</dcterms:created>
  <dcterms:modified xsi:type="dcterms:W3CDTF">2017-01-09T12:06:00Z</dcterms:modified>
</cp:coreProperties>
</file>