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4CCD1A" w14:textId="77777777" w:rsidR="00E05496" w:rsidRPr="007818DB" w:rsidRDefault="00EB1EC5" w:rsidP="00D36011">
      <w:pPr>
        <w:rPr>
          <w:rFonts w:ascii="Arial" w:hAnsi="Arial"/>
          <w:sz w:val="22"/>
          <w:szCs w:val="22"/>
        </w:rPr>
      </w:pPr>
      <w:r w:rsidRPr="007818DB">
        <w:rPr>
          <w:rFonts w:ascii="Arial" w:hAnsi="Arial"/>
          <w:sz w:val="22"/>
          <w:szCs w:val="22"/>
        </w:rPr>
        <w:t>PRESSEINFORMATION</w:t>
      </w:r>
    </w:p>
    <w:p w14:paraId="3C652301" w14:textId="2F5EB52B" w:rsidR="00EB1EC5" w:rsidRPr="007818DB" w:rsidRDefault="003E78D9">
      <w:pPr>
        <w:rPr>
          <w:rFonts w:ascii="Arial" w:hAnsi="Arial"/>
          <w:sz w:val="22"/>
          <w:szCs w:val="22"/>
        </w:rPr>
      </w:pPr>
      <w:r>
        <w:rPr>
          <w:rFonts w:ascii="Arial" w:hAnsi="Arial"/>
          <w:sz w:val="22"/>
          <w:szCs w:val="22"/>
        </w:rPr>
        <w:t xml:space="preserve">Januar </w:t>
      </w:r>
      <w:r w:rsidR="00EB1EC5" w:rsidRPr="007818DB">
        <w:rPr>
          <w:rFonts w:ascii="Arial" w:hAnsi="Arial"/>
          <w:sz w:val="22"/>
          <w:szCs w:val="22"/>
        </w:rPr>
        <w:t>201</w:t>
      </w:r>
      <w:r w:rsidR="00D22026">
        <w:rPr>
          <w:rFonts w:ascii="Arial" w:hAnsi="Arial"/>
          <w:sz w:val="22"/>
          <w:szCs w:val="22"/>
        </w:rPr>
        <w:t>7</w:t>
      </w:r>
    </w:p>
    <w:p w14:paraId="0EFCBEEC" w14:textId="77777777" w:rsidR="0080487A" w:rsidRPr="001D6E6D" w:rsidRDefault="0080487A">
      <w:pPr>
        <w:rPr>
          <w:rFonts w:ascii="Arial" w:hAnsi="Arial"/>
          <w:b/>
          <w:color w:val="000000" w:themeColor="text1"/>
          <w:sz w:val="22"/>
          <w:szCs w:val="22"/>
        </w:rPr>
      </w:pPr>
    </w:p>
    <w:p w14:paraId="11352A3F" w14:textId="77777777" w:rsidR="00C246CD" w:rsidRDefault="001339AE">
      <w:pPr>
        <w:rPr>
          <w:rFonts w:ascii="Arial" w:hAnsi="Arial"/>
          <w:b/>
          <w:sz w:val="28"/>
          <w:szCs w:val="28"/>
        </w:rPr>
      </w:pPr>
      <w:r>
        <w:rPr>
          <w:rFonts w:ascii="Arial" w:hAnsi="Arial"/>
          <w:b/>
          <w:sz w:val="28"/>
          <w:szCs w:val="28"/>
        </w:rPr>
        <w:t>Schallschutzlösung</w:t>
      </w:r>
      <w:r w:rsidR="00E52A9D">
        <w:rPr>
          <w:rFonts w:ascii="Arial" w:hAnsi="Arial"/>
          <w:b/>
          <w:sz w:val="28"/>
          <w:szCs w:val="28"/>
        </w:rPr>
        <w:t>en</w:t>
      </w:r>
      <w:r>
        <w:rPr>
          <w:rFonts w:ascii="Arial" w:hAnsi="Arial"/>
          <w:b/>
          <w:sz w:val="28"/>
          <w:szCs w:val="28"/>
        </w:rPr>
        <w:t xml:space="preserve"> mit </w:t>
      </w:r>
      <w:r w:rsidR="00384044">
        <w:rPr>
          <w:rFonts w:ascii="Arial" w:hAnsi="Arial"/>
          <w:b/>
          <w:sz w:val="28"/>
          <w:szCs w:val="28"/>
        </w:rPr>
        <w:t xml:space="preserve">allgemeiner </w:t>
      </w:r>
      <w:r>
        <w:rPr>
          <w:rFonts w:ascii="Arial" w:hAnsi="Arial"/>
          <w:b/>
          <w:sz w:val="28"/>
          <w:szCs w:val="28"/>
        </w:rPr>
        <w:t>bauaufsichtlicher Zulassung</w:t>
      </w:r>
    </w:p>
    <w:p w14:paraId="3FA26371" w14:textId="45330766" w:rsidR="007818DB" w:rsidRPr="00C246CD" w:rsidRDefault="001339AE">
      <w:pPr>
        <w:rPr>
          <w:rFonts w:ascii="Arial" w:hAnsi="Arial"/>
          <w:b/>
          <w:sz w:val="22"/>
          <w:szCs w:val="22"/>
        </w:rPr>
      </w:pPr>
      <w:r>
        <w:rPr>
          <w:rFonts w:ascii="Arial" w:hAnsi="Arial"/>
          <w:b/>
          <w:sz w:val="22"/>
          <w:szCs w:val="22"/>
        </w:rPr>
        <w:t xml:space="preserve">Zertifizierte Polyurethan-Werkstoffe setzen neue </w:t>
      </w:r>
      <w:r w:rsidR="000F6AD3">
        <w:rPr>
          <w:rFonts w:ascii="Arial" w:hAnsi="Arial"/>
          <w:b/>
          <w:sz w:val="22"/>
          <w:szCs w:val="22"/>
        </w:rPr>
        <w:t>Qualitätsmaßstäbe im Baubereich</w:t>
      </w:r>
    </w:p>
    <w:p w14:paraId="53CDB480" w14:textId="77777777" w:rsidR="00C246CD" w:rsidRDefault="00C246CD">
      <w:pPr>
        <w:rPr>
          <w:rFonts w:ascii="Arial" w:hAnsi="Arial"/>
          <w:b/>
          <w:sz w:val="22"/>
          <w:szCs w:val="22"/>
        </w:rPr>
      </w:pPr>
    </w:p>
    <w:p w14:paraId="15927329" w14:textId="77777777" w:rsidR="00C246CD" w:rsidRDefault="00E03574" w:rsidP="00091EF3">
      <w:pPr>
        <w:rPr>
          <w:rFonts w:ascii="Arial" w:hAnsi="Arial"/>
          <w:b/>
          <w:sz w:val="22"/>
          <w:szCs w:val="22"/>
        </w:rPr>
      </w:pPr>
      <w:r w:rsidRPr="00C83319">
        <w:rPr>
          <w:rFonts w:ascii="Arial" w:hAnsi="Arial"/>
          <w:b/>
          <w:sz w:val="22"/>
          <w:szCs w:val="22"/>
        </w:rPr>
        <w:t xml:space="preserve">Bürs (AT), </w:t>
      </w:r>
      <w:r w:rsidR="00EE6CF2">
        <w:rPr>
          <w:rFonts w:ascii="Arial" w:hAnsi="Arial"/>
          <w:b/>
          <w:sz w:val="22"/>
          <w:szCs w:val="22"/>
        </w:rPr>
        <w:t>München</w:t>
      </w:r>
      <w:r w:rsidR="00EE6CF2" w:rsidRPr="00C83319">
        <w:rPr>
          <w:rFonts w:ascii="Arial" w:hAnsi="Arial"/>
          <w:b/>
          <w:sz w:val="22"/>
          <w:szCs w:val="22"/>
        </w:rPr>
        <w:t xml:space="preserve"> </w:t>
      </w:r>
      <w:r w:rsidRPr="00C83319">
        <w:rPr>
          <w:rFonts w:ascii="Arial" w:hAnsi="Arial"/>
          <w:b/>
          <w:sz w:val="22"/>
          <w:szCs w:val="22"/>
        </w:rPr>
        <w:t>(</w:t>
      </w:r>
      <w:r w:rsidR="00C83319" w:rsidRPr="00C83319">
        <w:rPr>
          <w:rFonts w:ascii="Arial" w:hAnsi="Arial"/>
          <w:b/>
          <w:sz w:val="22"/>
          <w:szCs w:val="22"/>
        </w:rPr>
        <w:t>DE</w:t>
      </w:r>
      <w:r w:rsidRPr="00C83319">
        <w:rPr>
          <w:rFonts w:ascii="Arial" w:hAnsi="Arial"/>
          <w:b/>
          <w:sz w:val="22"/>
          <w:szCs w:val="22"/>
        </w:rPr>
        <w:t xml:space="preserve">). </w:t>
      </w:r>
      <w:r w:rsidR="00BC3239" w:rsidRPr="00BC3239">
        <w:rPr>
          <w:rFonts w:ascii="Arial" w:hAnsi="Arial"/>
          <w:b/>
          <w:sz w:val="22"/>
          <w:szCs w:val="22"/>
        </w:rPr>
        <w:t xml:space="preserve">Getzner </w:t>
      </w:r>
      <w:r w:rsidR="00F93914">
        <w:rPr>
          <w:rFonts w:ascii="Arial" w:hAnsi="Arial"/>
          <w:b/>
          <w:sz w:val="22"/>
          <w:szCs w:val="22"/>
        </w:rPr>
        <w:t xml:space="preserve">Werkstoffe </w:t>
      </w:r>
      <w:r w:rsidR="00644CD5">
        <w:rPr>
          <w:rFonts w:ascii="Arial" w:hAnsi="Arial"/>
          <w:b/>
          <w:sz w:val="22"/>
          <w:szCs w:val="22"/>
        </w:rPr>
        <w:t>stellt auf der BAU 2017</w:t>
      </w:r>
      <w:r w:rsidR="00BC3239">
        <w:rPr>
          <w:rFonts w:ascii="Arial" w:hAnsi="Arial"/>
          <w:b/>
          <w:sz w:val="22"/>
          <w:szCs w:val="22"/>
        </w:rPr>
        <w:t xml:space="preserve"> </w:t>
      </w:r>
      <w:r w:rsidR="00BF67C1" w:rsidRPr="00BF67C1">
        <w:rPr>
          <w:rFonts w:ascii="Arial" w:hAnsi="Arial"/>
          <w:b/>
          <w:sz w:val="22"/>
          <w:szCs w:val="22"/>
        </w:rPr>
        <w:t xml:space="preserve">in </w:t>
      </w:r>
      <w:r w:rsidR="00644CD5">
        <w:rPr>
          <w:rFonts w:ascii="Arial" w:hAnsi="Arial"/>
          <w:b/>
          <w:sz w:val="22"/>
          <w:szCs w:val="22"/>
        </w:rPr>
        <w:t>Münc</w:t>
      </w:r>
      <w:r w:rsidR="009B5D06">
        <w:rPr>
          <w:rFonts w:ascii="Arial" w:hAnsi="Arial"/>
          <w:b/>
          <w:sz w:val="22"/>
          <w:szCs w:val="22"/>
        </w:rPr>
        <w:t xml:space="preserve">hen die aktuellsten </w:t>
      </w:r>
      <w:r w:rsidR="00C246CD">
        <w:rPr>
          <w:rFonts w:ascii="Arial" w:hAnsi="Arial"/>
          <w:b/>
          <w:sz w:val="22"/>
          <w:szCs w:val="22"/>
        </w:rPr>
        <w:t>L</w:t>
      </w:r>
      <w:r w:rsidR="00C246CD" w:rsidRPr="00C70E95">
        <w:rPr>
          <w:rFonts w:ascii="Arial" w:hAnsi="Arial"/>
          <w:b/>
          <w:sz w:val="22"/>
          <w:szCs w:val="22"/>
        </w:rPr>
        <w:t>ösungen</w:t>
      </w:r>
      <w:r w:rsidR="00C246CD">
        <w:rPr>
          <w:rFonts w:ascii="Arial" w:hAnsi="Arial"/>
          <w:b/>
          <w:sz w:val="22"/>
          <w:szCs w:val="22"/>
        </w:rPr>
        <w:t xml:space="preserve"> zum </w:t>
      </w:r>
      <w:r w:rsidR="00C246CD" w:rsidRPr="00C70E95">
        <w:rPr>
          <w:rFonts w:ascii="Arial" w:hAnsi="Arial"/>
          <w:b/>
          <w:sz w:val="22"/>
          <w:szCs w:val="22"/>
        </w:rPr>
        <w:t>Schutz vor Schall und Vibrationen</w:t>
      </w:r>
      <w:r w:rsidR="00C246CD" w:rsidRPr="00C246CD">
        <w:rPr>
          <w:rFonts w:ascii="Arial" w:hAnsi="Arial"/>
          <w:b/>
          <w:sz w:val="22"/>
          <w:szCs w:val="22"/>
        </w:rPr>
        <w:t xml:space="preserve"> </w:t>
      </w:r>
      <w:r w:rsidR="00C246CD" w:rsidRPr="00C70E95">
        <w:rPr>
          <w:rFonts w:ascii="Arial" w:hAnsi="Arial"/>
          <w:b/>
          <w:sz w:val="22"/>
          <w:szCs w:val="22"/>
        </w:rPr>
        <w:t>in Gebäuden</w:t>
      </w:r>
      <w:r w:rsidR="00C246CD">
        <w:rPr>
          <w:rFonts w:ascii="Arial" w:hAnsi="Arial"/>
          <w:b/>
          <w:sz w:val="22"/>
          <w:szCs w:val="22"/>
        </w:rPr>
        <w:t xml:space="preserve"> vor.</w:t>
      </w:r>
      <w:r w:rsidR="00514573">
        <w:rPr>
          <w:rFonts w:ascii="Arial" w:hAnsi="Arial"/>
          <w:b/>
          <w:sz w:val="22"/>
          <w:szCs w:val="22"/>
        </w:rPr>
        <w:t xml:space="preserve"> </w:t>
      </w:r>
      <w:r w:rsidR="00EE6CF2">
        <w:rPr>
          <w:rFonts w:ascii="Arial" w:hAnsi="Arial"/>
          <w:b/>
          <w:sz w:val="22"/>
          <w:szCs w:val="22"/>
        </w:rPr>
        <w:t>Die z</w:t>
      </w:r>
      <w:r w:rsidR="001339AE" w:rsidRPr="00EE6CF2">
        <w:rPr>
          <w:rFonts w:ascii="Arial" w:hAnsi="Arial"/>
          <w:b/>
          <w:sz w:val="22"/>
          <w:szCs w:val="22"/>
        </w:rPr>
        <w:t>ertifizierte</w:t>
      </w:r>
      <w:r w:rsidR="00EE6CF2">
        <w:rPr>
          <w:rFonts w:ascii="Arial" w:hAnsi="Arial"/>
          <w:b/>
          <w:sz w:val="22"/>
          <w:szCs w:val="22"/>
        </w:rPr>
        <w:t>n</w:t>
      </w:r>
      <w:r w:rsidR="001339AE" w:rsidRPr="00EE6CF2">
        <w:rPr>
          <w:rFonts w:ascii="Arial" w:hAnsi="Arial"/>
          <w:b/>
          <w:sz w:val="22"/>
          <w:szCs w:val="22"/>
        </w:rPr>
        <w:t xml:space="preserve"> </w:t>
      </w:r>
      <w:r w:rsidR="001339AE">
        <w:rPr>
          <w:rFonts w:ascii="Arial" w:hAnsi="Arial"/>
          <w:b/>
          <w:sz w:val="22"/>
          <w:szCs w:val="22"/>
        </w:rPr>
        <w:t>e</w:t>
      </w:r>
      <w:r w:rsidR="00625ECD">
        <w:rPr>
          <w:rFonts w:ascii="Arial" w:hAnsi="Arial"/>
          <w:b/>
          <w:sz w:val="22"/>
          <w:szCs w:val="22"/>
        </w:rPr>
        <w:t>lastische</w:t>
      </w:r>
      <w:r w:rsidR="003E78D9">
        <w:rPr>
          <w:rFonts w:ascii="Arial" w:hAnsi="Arial"/>
          <w:b/>
          <w:sz w:val="22"/>
          <w:szCs w:val="22"/>
        </w:rPr>
        <w:t>n</w:t>
      </w:r>
      <w:r w:rsidR="00625ECD">
        <w:rPr>
          <w:rFonts w:ascii="Arial" w:hAnsi="Arial"/>
          <w:b/>
          <w:sz w:val="22"/>
          <w:szCs w:val="22"/>
        </w:rPr>
        <w:t xml:space="preserve"> Lager au</w:t>
      </w:r>
      <w:r w:rsidR="00EE6CF2">
        <w:rPr>
          <w:rFonts w:ascii="Arial" w:hAnsi="Arial"/>
          <w:b/>
          <w:sz w:val="22"/>
          <w:szCs w:val="22"/>
        </w:rPr>
        <w:t>s</w:t>
      </w:r>
      <w:r w:rsidR="00625ECD">
        <w:rPr>
          <w:rFonts w:ascii="Arial" w:hAnsi="Arial"/>
          <w:b/>
          <w:sz w:val="22"/>
          <w:szCs w:val="22"/>
        </w:rPr>
        <w:t xml:space="preserve"> </w:t>
      </w:r>
      <w:proofErr w:type="spellStart"/>
      <w:r w:rsidR="00625ECD">
        <w:rPr>
          <w:rFonts w:ascii="Arial" w:hAnsi="Arial"/>
          <w:b/>
          <w:sz w:val="22"/>
          <w:szCs w:val="22"/>
        </w:rPr>
        <w:t>Sylomer</w:t>
      </w:r>
      <w:proofErr w:type="spellEnd"/>
      <w:r w:rsidR="00625ECD" w:rsidRPr="00625ECD">
        <w:rPr>
          <w:rFonts w:ascii="Arial" w:hAnsi="Arial"/>
          <w:b/>
          <w:sz w:val="22"/>
          <w:szCs w:val="22"/>
        </w:rPr>
        <w:t>®</w:t>
      </w:r>
      <w:r w:rsidR="00625ECD">
        <w:rPr>
          <w:rFonts w:ascii="Arial" w:hAnsi="Arial"/>
          <w:b/>
          <w:sz w:val="22"/>
          <w:szCs w:val="22"/>
        </w:rPr>
        <w:t xml:space="preserve"> und </w:t>
      </w:r>
      <w:proofErr w:type="spellStart"/>
      <w:r w:rsidR="00625ECD">
        <w:rPr>
          <w:rFonts w:ascii="Arial" w:hAnsi="Arial"/>
          <w:b/>
          <w:sz w:val="22"/>
          <w:szCs w:val="22"/>
        </w:rPr>
        <w:t>Sylodyn</w:t>
      </w:r>
      <w:proofErr w:type="spellEnd"/>
      <w:r w:rsidR="00625ECD" w:rsidRPr="00625ECD">
        <w:rPr>
          <w:rFonts w:ascii="Arial" w:hAnsi="Arial"/>
          <w:b/>
          <w:sz w:val="22"/>
          <w:szCs w:val="22"/>
        </w:rPr>
        <w:t>®</w:t>
      </w:r>
      <w:r w:rsidR="00625ECD">
        <w:rPr>
          <w:rFonts w:ascii="Arial" w:hAnsi="Arial"/>
          <w:b/>
          <w:sz w:val="22"/>
          <w:szCs w:val="22"/>
        </w:rPr>
        <w:t xml:space="preserve"> sorgen</w:t>
      </w:r>
      <w:r w:rsidR="00514573">
        <w:rPr>
          <w:rFonts w:ascii="Arial" w:hAnsi="Arial"/>
          <w:b/>
          <w:sz w:val="22"/>
          <w:szCs w:val="22"/>
        </w:rPr>
        <w:t xml:space="preserve"> </w:t>
      </w:r>
      <w:r w:rsidR="00E52A9D">
        <w:rPr>
          <w:rFonts w:ascii="Arial" w:hAnsi="Arial"/>
          <w:b/>
          <w:sz w:val="22"/>
          <w:szCs w:val="22"/>
        </w:rPr>
        <w:t>in</w:t>
      </w:r>
      <w:r w:rsidR="00E52A9D" w:rsidRPr="00C70E95">
        <w:rPr>
          <w:rFonts w:ascii="Arial" w:hAnsi="Arial"/>
          <w:b/>
          <w:sz w:val="22"/>
          <w:szCs w:val="22"/>
        </w:rPr>
        <w:t xml:space="preserve"> </w:t>
      </w:r>
      <w:r w:rsidR="00E52A9D">
        <w:rPr>
          <w:rFonts w:ascii="Arial" w:hAnsi="Arial"/>
          <w:b/>
          <w:sz w:val="22"/>
          <w:szCs w:val="22"/>
        </w:rPr>
        <w:t xml:space="preserve">Bauwerken </w:t>
      </w:r>
      <w:r w:rsidR="00514573">
        <w:rPr>
          <w:rFonts w:ascii="Arial" w:hAnsi="Arial"/>
          <w:b/>
          <w:sz w:val="22"/>
          <w:szCs w:val="22"/>
        </w:rPr>
        <w:t>für Ruhe und s</w:t>
      </w:r>
      <w:r w:rsidR="00514573" w:rsidRPr="00C70E95">
        <w:rPr>
          <w:rFonts w:ascii="Arial" w:hAnsi="Arial"/>
          <w:b/>
          <w:sz w:val="22"/>
          <w:szCs w:val="22"/>
        </w:rPr>
        <w:t>teiger</w:t>
      </w:r>
      <w:r w:rsidR="00625ECD">
        <w:rPr>
          <w:rFonts w:ascii="Arial" w:hAnsi="Arial"/>
          <w:b/>
          <w:sz w:val="22"/>
          <w:szCs w:val="22"/>
        </w:rPr>
        <w:t>n</w:t>
      </w:r>
      <w:r w:rsidR="00514573">
        <w:rPr>
          <w:rFonts w:ascii="Arial" w:hAnsi="Arial"/>
          <w:b/>
          <w:sz w:val="22"/>
          <w:szCs w:val="22"/>
        </w:rPr>
        <w:t xml:space="preserve"> so den</w:t>
      </w:r>
      <w:r w:rsidR="00514573" w:rsidRPr="00C70E95">
        <w:rPr>
          <w:rFonts w:ascii="Arial" w:hAnsi="Arial"/>
          <w:b/>
          <w:sz w:val="22"/>
          <w:szCs w:val="22"/>
        </w:rPr>
        <w:t xml:space="preserve"> Verkehrswert</w:t>
      </w:r>
      <w:r w:rsidR="00514573">
        <w:rPr>
          <w:rFonts w:ascii="Arial" w:hAnsi="Arial"/>
          <w:b/>
          <w:sz w:val="22"/>
          <w:szCs w:val="22"/>
        </w:rPr>
        <w:t>.</w:t>
      </w:r>
      <w:r w:rsidR="00C246CD">
        <w:rPr>
          <w:rFonts w:ascii="Arial" w:hAnsi="Arial"/>
          <w:b/>
          <w:sz w:val="22"/>
          <w:szCs w:val="22"/>
        </w:rPr>
        <w:t xml:space="preserve"> Die Einsatzmöglichkeiten der selbstentwickelten Polyurethan-Werkstoffe </w:t>
      </w:r>
      <w:r w:rsidR="00625ECD">
        <w:rPr>
          <w:rFonts w:ascii="Arial" w:hAnsi="Arial"/>
          <w:b/>
          <w:sz w:val="22"/>
          <w:szCs w:val="22"/>
        </w:rPr>
        <w:t>im Baubereich</w:t>
      </w:r>
      <w:r w:rsidR="00C246CD">
        <w:rPr>
          <w:rFonts w:ascii="Arial" w:hAnsi="Arial"/>
          <w:b/>
          <w:sz w:val="22"/>
          <w:szCs w:val="22"/>
        </w:rPr>
        <w:t xml:space="preserve"> sind vielzählig. </w:t>
      </w:r>
    </w:p>
    <w:p w14:paraId="2E58AB83" w14:textId="77777777" w:rsidR="00C246CD" w:rsidRDefault="00C246CD" w:rsidP="00091EF3">
      <w:pPr>
        <w:rPr>
          <w:rFonts w:ascii="Arial" w:hAnsi="Arial"/>
          <w:b/>
          <w:sz w:val="22"/>
          <w:szCs w:val="22"/>
        </w:rPr>
      </w:pPr>
    </w:p>
    <w:p w14:paraId="1AB87C3C" w14:textId="783252DD" w:rsidR="001339AE" w:rsidRPr="00764C65" w:rsidRDefault="00F27288" w:rsidP="005C76FA">
      <w:pPr>
        <w:widowControl w:val="0"/>
        <w:autoSpaceDE w:val="0"/>
        <w:autoSpaceDN w:val="0"/>
        <w:adjustRightInd w:val="0"/>
        <w:rPr>
          <w:rFonts w:ascii="Arial" w:hAnsi="Arial" w:cs="Arial"/>
          <w:sz w:val="22"/>
          <w:szCs w:val="22"/>
        </w:rPr>
      </w:pPr>
      <w:r>
        <w:rPr>
          <w:rFonts w:ascii="Arial" w:hAnsi="Arial" w:cs="Arial"/>
          <w:sz w:val="22"/>
          <w:szCs w:val="32"/>
        </w:rPr>
        <w:t>Um</w:t>
      </w:r>
      <w:r w:rsidRPr="005C76FA">
        <w:rPr>
          <w:rFonts w:ascii="Arial" w:hAnsi="Arial" w:cs="Arial"/>
          <w:sz w:val="22"/>
          <w:szCs w:val="32"/>
        </w:rPr>
        <w:t xml:space="preserve"> </w:t>
      </w:r>
      <w:r w:rsidR="00C7400E" w:rsidRPr="005C76FA">
        <w:rPr>
          <w:rFonts w:ascii="Arial" w:hAnsi="Arial" w:cs="Arial"/>
          <w:sz w:val="22"/>
          <w:szCs w:val="32"/>
        </w:rPr>
        <w:t xml:space="preserve">Gebäude </w:t>
      </w:r>
      <w:r w:rsidR="0057109B">
        <w:rPr>
          <w:rFonts w:ascii="Arial" w:hAnsi="Arial" w:cs="Arial"/>
          <w:sz w:val="22"/>
          <w:szCs w:val="32"/>
        </w:rPr>
        <w:t xml:space="preserve">selbst </w:t>
      </w:r>
      <w:r w:rsidR="00C7400E" w:rsidRPr="005C76FA">
        <w:rPr>
          <w:rFonts w:ascii="Arial" w:hAnsi="Arial" w:cs="Arial"/>
          <w:sz w:val="22"/>
          <w:szCs w:val="32"/>
        </w:rPr>
        <w:t xml:space="preserve">auf schwingungsbelasteten Baugründen </w:t>
      </w:r>
      <w:r w:rsidR="0057109B">
        <w:rPr>
          <w:rFonts w:ascii="Arial" w:hAnsi="Arial" w:cs="Arial"/>
          <w:sz w:val="22"/>
          <w:szCs w:val="32"/>
        </w:rPr>
        <w:t xml:space="preserve">besser </w:t>
      </w:r>
      <w:r>
        <w:rPr>
          <w:rFonts w:ascii="Arial" w:hAnsi="Arial" w:cs="Arial"/>
          <w:sz w:val="22"/>
          <w:szCs w:val="32"/>
        </w:rPr>
        <w:t xml:space="preserve">nutzbar zu machen, </w:t>
      </w:r>
      <w:r w:rsidR="00764C65">
        <w:rPr>
          <w:rFonts w:ascii="Arial" w:hAnsi="Arial" w:cs="Arial"/>
          <w:sz w:val="22"/>
          <w:szCs w:val="32"/>
        </w:rPr>
        <w:t xml:space="preserve">entwickelt </w:t>
      </w:r>
      <w:r>
        <w:rPr>
          <w:rFonts w:ascii="Arial" w:hAnsi="Arial" w:cs="Arial"/>
          <w:sz w:val="22"/>
          <w:szCs w:val="32"/>
        </w:rPr>
        <w:t>G</w:t>
      </w:r>
      <w:r w:rsidR="00764C65">
        <w:rPr>
          <w:rFonts w:ascii="Arial" w:hAnsi="Arial" w:cs="Arial"/>
          <w:sz w:val="22"/>
          <w:szCs w:val="32"/>
        </w:rPr>
        <w:t>e</w:t>
      </w:r>
      <w:r>
        <w:rPr>
          <w:rFonts w:ascii="Arial" w:hAnsi="Arial" w:cs="Arial"/>
          <w:sz w:val="22"/>
          <w:szCs w:val="32"/>
        </w:rPr>
        <w:t xml:space="preserve">tzner </w:t>
      </w:r>
      <w:r w:rsidRPr="005C76FA">
        <w:rPr>
          <w:rFonts w:ascii="Arial" w:hAnsi="Arial" w:cs="Arial"/>
          <w:sz w:val="22"/>
          <w:szCs w:val="32"/>
        </w:rPr>
        <w:t>Schallschutzlösungen aus P</w:t>
      </w:r>
      <w:r>
        <w:rPr>
          <w:rFonts w:ascii="Arial" w:hAnsi="Arial" w:cs="Arial"/>
          <w:sz w:val="22"/>
          <w:szCs w:val="32"/>
        </w:rPr>
        <w:t>olyurethan</w:t>
      </w:r>
      <w:r w:rsidRPr="005C76FA">
        <w:rPr>
          <w:rFonts w:ascii="Arial" w:hAnsi="Arial" w:cs="Arial"/>
          <w:sz w:val="22"/>
          <w:szCs w:val="32"/>
        </w:rPr>
        <w:t> </w:t>
      </w:r>
      <w:r w:rsidR="00764C65">
        <w:rPr>
          <w:rFonts w:ascii="Arial" w:hAnsi="Arial" w:cs="Arial"/>
          <w:sz w:val="22"/>
          <w:szCs w:val="32"/>
        </w:rPr>
        <w:t>(PUR).</w:t>
      </w:r>
      <w:r>
        <w:rPr>
          <w:rFonts w:ascii="Arial" w:hAnsi="Arial" w:cs="Arial"/>
          <w:sz w:val="22"/>
          <w:szCs w:val="32"/>
        </w:rPr>
        <w:t xml:space="preserve"> </w:t>
      </w:r>
      <w:r w:rsidR="00764C65">
        <w:rPr>
          <w:rFonts w:ascii="Arial" w:hAnsi="Arial" w:cs="Arial"/>
          <w:sz w:val="22"/>
          <w:szCs w:val="32"/>
        </w:rPr>
        <w:t xml:space="preserve">Die elastischen Lösungen – </w:t>
      </w:r>
      <w:r w:rsidR="005521A9">
        <w:rPr>
          <w:rFonts w:ascii="Arial" w:hAnsi="Arial" w:cs="Arial"/>
          <w:sz w:val="22"/>
          <w:szCs w:val="32"/>
        </w:rPr>
        <w:t xml:space="preserve">live </w:t>
      </w:r>
      <w:r w:rsidR="00764C65">
        <w:rPr>
          <w:rFonts w:ascii="Arial" w:hAnsi="Arial" w:cs="Arial"/>
          <w:sz w:val="22"/>
          <w:szCs w:val="32"/>
        </w:rPr>
        <w:t xml:space="preserve">zu sehen </w:t>
      </w:r>
      <w:r>
        <w:rPr>
          <w:rFonts w:ascii="Arial" w:hAnsi="Arial"/>
          <w:sz w:val="22"/>
          <w:szCs w:val="22"/>
        </w:rPr>
        <w:t xml:space="preserve">am Getzner-Messestand </w:t>
      </w:r>
      <w:r w:rsidRPr="00F27288">
        <w:rPr>
          <w:rFonts w:ascii="Arial" w:hAnsi="Arial" w:cs="Arial"/>
          <w:sz w:val="22"/>
          <w:szCs w:val="32"/>
        </w:rPr>
        <w:t xml:space="preserve">auf der </w:t>
      </w:r>
      <w:r>
        <w:rPr>
          <w:rFonts w:ascii="Arial" w:hAnsi="Arial" w:cs="Arial"/>
          <w:sz w:val="22"/>
          <w:szCs w:val="32"/>
        </w:rPr>
        <w:t xml:space="preserve">Fachmesse </w:t>
      </w:r>
      <w:r w:rsidRPr="00F27288">
        <w:rPr>
          <w:rFonts w:ascii="Arial" w:hAnsi="Arial" w:cs="Arial"/>
          <w:sz w:val="22"/>
          <w:szCs w:val="32"/>
        </w:rPr>
        <w:t xml:space="preserve">BAU 2017 </w:t>
      </w:r>
      <w:r>
        <w:rPr>
          <w:rFonts w:ascii="Arial" w:hAnsi="Arial" w:cs="Arial"/>
          <w:sz w:val="22"/>
          <w:szCs w:val="32"/>
        </w:rPr>
        <w:t xml:space="preserve">zwischen 16. </w:t>
      </w:r>
      <w:r w:rsidR="005521A9">
        <w:rPr>
          <w:rFonts w:ascii="Arial" w:hAnsi="Arial" w:cs="Arial"/>
          <w:sz w:val="22"/>
          <w:szCs w:val="32"/>
        </w:rPr>
        <w:t>u</w:t>
      </w:r>
      <w:r>
        <w:rPr>
          <w:rFonts w:ascii="Arial" w:hAnsi="Arial" w:cs="Arial"/>
          <w:sz w:val="22"/>
          <w:szCs w:val="32"/>
        </w:rPr>
        <w:t xml:space="preserve">nd 21. Januar 2017 </w:t>
      </w:r>
      <w:r w:rsidRPr="00F27288">
        <w:rPr>
          <w:rFonts w:ascii="Arial" w:hAnsi="Arial" w:cs="Arial"/>
          <w:sz w:val="22"/>
          <w:szCs w:val="32"/>
        </w:rPr>
        <w:t>in München</w:t>
      </w:r>
      <w:r w:rsidR="00764C65">
        <w:rPr>
          <w:rFonts w:ascii="Arial" w:hAnsi="Arial" w:cs="Arial"/>
          <w:sz w:val="22"/>
          <w:szCs w:val="32"/>
        </w:rPr>
        <w:t xml:space="preserve"> –</w:t>
      </w:r>
      <w:r w:rsidR="00764C65" w:rsidRPr="00764C65">
        <w:rPr>
          <w:rFonts w:ascii="Arial" w:hAnsi="Arial" w:cs="Arial"/>
          <w:sz w:val="22"/>
          <w:szCs w:val="32"/>
        </w:rPr>
        <w:t xml:space="preserve"> </w:t>
      </w:r>
      <w:r w:rsidR="00764C65" w:rsidRPr="005C76FA">
        <w:rPr>
          <w:rFonts w:ascii="Arial" w:hAnsi="Arial" w:cs="Arial"/>
          <w:sz w:val="22"/>
          <w:szCs w:val="32"/>
        </w:rPr>
        <w:t>wirk</w:t>
      </w:r>
      <w:r w:rsidR="00764C65">
        <w:rPr>
          <w:rFonts w:ascii="Arial" w:hAnsi="Arial" w:cs="Arial"/>
          <w:sz w:val="22"/>
          <w:szCs w:val="32"/>
        </w:rPr>
        <w:t xml:space="preserve">en </w:t>
      </w:r>
      <w:r w:rsidR="00764C65" w:rsidRPr="005C76FA">
        <w:rPr>
          <w:rFonts w:ascii="Arial" w:hAnsi="Arial" w:cs="Arial"/>
          <w:sz w:val="22"/>
          <w:szCs w:val="32"/>
        </w:rPr>
        <w:t>Schwingungen</w:t>
      </w:r>
      <w:r w:rsidR="00764C65">
        <w:rPr>
          <w:rFonts w:ascii="Arial" w:hAnsi="Arial" w:cs="Arial"/>
          <w:sz w:val="22"/>
          <w:szCs w:val="32"/>
        </w:rPr>
        <w:t>,</w:t>
      </w:r>
      <w:r w:rsidR="00764C65" w:rsidRPr="005C76FA">
        <w:rPr>
          <w:rFonts w:ascii="Arial" w:hAnsi="Arial" w:cs="Arial"/>
          <w:sz w:val="22"/>
          <w:szCs w:val="32"/>
        </w:rPr>
        <w:t xml:space="preserve"> </w:t>
      </w:r>
      <w:r w:rsidR="00764C65">
        <w:rPr>
          <w:rFonts w:ascii="Arial" w:hAnsi="Arial" w:cs="Arial"/>
          <w:sz w:val="22"/>
          <w:szCs w:val="32"/>
        </w:rPr>
        <w:t>die</w:t>
      </w:r>
      <w:r w:rsidR="00764C65" w:rsidRPr="005C76FA">
        <w:rPr>
          <w:rFonts w:ascii="Arial" w:hAnsi="Arial" w:cs="Arial"/>
          <w:sz w:val="22"/>
          <w:szCs w:val="32"/>
        </w:rPr>
        <w:t xml:space="preserve"> über Bauteile wie Decken und Wände übertragen </w:t>
      </w:r>
      <w:r w:rsidR="00764C65">
        <w:rPr>
          <w:rFonts w:ascii="Arial" w:hAnsi="Arial" w:cs="Arial"/>
          <w:sz w:val="22"/>
          <w:szCs w:val="32"/>
        </w:rPr>
        <w:t>werden,</w:t>
      </w:r>
      <w:r w:rsidR="00764C65" w:rsidRPr="005C76FA">
        <w:rPr>
          <w:rFonts w:ascii="Arial" w:hAnsi="Arial" w:cs="Arial"/>
          <w:sz w:val="22"/>
          <w:szCs w:val="32"/>
        </w:rPr>
        <w:t xml:space="preserve"> gezielt entgegen.</w:t>
      </w:r>
      <w:r w:rsidR="00764C65">
        <w:rPr>
          <w:rFonts w:ascii="Arial" w:hAnsi="Arial" w:cs="Arial"/>
          <w:sz w:val="22"/>
          <w:szCs w:val="32"/>
        </w:rPr>
        <w:t xml:space="preserve"> </w:t>
      </w:r>
      <w:r w:rsidR="00DA52DE">
        <w:rPr>
          <w:rFonts w:ascii="Arial" w:hAnsi="Arial" w:cs="Arial"/>
          <w:sz w:val="22"/>
          <w:szCs w:val="22"/>
        </w:rPr>
        <w:t>„</w:t>
      </w:r>
      <w:r w:rsidR="00764C65">
        <w:rPr>
          <w:rFonts w:ascii="Arial" w:hAnsi="Arial" w:cs="Arial"/>
          <w:sz w:val="22"/>
          <w:szCs w:val="22"/>
        </w:rPr>
        <w:t xml:space="preserve">Besonders erfreulich ist, dass </w:t>
      </w:r>
      <w:proofErr w:type="spellStart"/>
      <w:r w:rsidR="00764C65">
        <w:rPr>
          <w:rFonts w:ascii="Arial" w:hAnsi="Arial" w:cs="Arial"/>
          <w:sz w:val="22"/>
          <w:szCs w:val="22"/>
        </w:rPr>
        <w:t>Sylodyn</w:t>
      </w:r>
      <w:proofErr w:type="spellEnd"/>
      <w:r w:rsidR="00764C65">
        <w:rPr>
          <w:rFonts w:ascii="Arial" w:hAnsi="Arial" w:cs="Arial"/>
          <w:sz w:val="22"/>
          <w:szCs w:val="22"/>
        </w:rPr>
        <w:t xml:space="preserve">® und </w:t>
      </w:r>
      <w:proofErr w:type="spellStart"/>
      <w:r w:rsidR="00764C65">
        <w:rPr>
          <w:rFonts w:ascii="Arial" w:hAnsi="Arial" w:cs="Arial"/>
          <w:sz w:val="22"/>
          <w:szCs w:val="22"/>
        </w:rPr>
        <w:t>Sylomer</w:t>
      </w:r>
      <w:proofErr w:type="spellEnd"/>
      <w:r w:rsidR="00764C65">
        <w:rPr>
          <w:rFonts w:ascii="Arial" w:hAnsi="Arial" w:cs="Arial"/>
          <w:sz w:val="22"/>
          <w:szCs w:val="22"/>
        </w:rPr>
        <w:t xml:space="preserve">® – </w:t>
      </w:r>
      <w:r w:rsidR="00DA52DE">
        <w:rPr>
          <w:rFonts w:ascii="Arial" w:hAnsi="Arial" w:cs="Arial"/>
          <w:sz w:val="22"/>
          <w:szCs w:val="22"/>
        </w:rPr>
        <w:t>unsere</w:t>
      </w:r>
      <w:r w:rsidR="001339AE">
        <w:rPr>
          <w:rFonts w:ascii="Arial" w:hAnsi="Arial" w:cs="Arial"/>
          <w:color w:val="000000" w:themeColor="text1"/>
          <w:sz w:val="22"/>
          <w:szCs w:val="22"/>
        </w:rPr>
        <w:t xml:space="preserve"> </w:t>
      </w:r>
      <w:r w:rsidR="00764C65">
        <w:rPr>
          <w:rFonts w:ascii="Arial" w:hAnsi="Arial" w:cs="Arial"/>
          <w:color w:val="000000" w:themeColor="text1"/>
          <w:sz w:val="22"/>
          <w:szCs w:val="22"/>
        </w:rPr>
        <w:t xml:space="preserve">bewährten </w:t>
      </w:r>
      <w:r w:rsidR="001339AE">
        <w:rPr>
          <w:rFonts w:ascii="Arial" w:hAnsi="Arial" w:cs="Arial"/>
          <w:color w:val="000000" w:themeColor="text1"/>
          <w:sz w:val="22"/>
          <w:szCs w:val="22"/>
        </w:rPr>
        <w:t xml:space="preserve">Werkstoffe für den Erschütterungsschutz in Gebäuden </w:t>
      </w:r>
      <w:r w:rsidR="00764C65">
        <w:rPr>
          <w:rFonts w:ascii="Arial" w:hAnsi="Arial" w:cs="Arial"/>
          <w:color w:val="000000" w:themeColor="text1"/>
          <w:sz w:val="22"/>
          <w:szCs w:val="22"/>
        </w:rPr>
        <w:t xml:space="preserve">– </w:t>
      </w:r>
      <w:r w:rsidR="001339AE">
        <w:rPr>
          <w:rFonts w:ascii="Arial" w:hAnsi="Arial" w:cs="Arial"/>
          <w:color w:val="000000" w:themeColor="text1"/>
          <w:sz w:val="22"/>
          <w:szCs w:val="22"/>
        </w:rPr>
        <w:t xml:space="preserve">in punkto Qualität, Sicherheit und Dauerhaftigkeit </w:t>
      </w:r>
      <w:r w:rsidR="00764C65">
        <w:rPr>
          <w:rFonts w:ascii="Arial" w:hAnsi="Arial" w:cs="Arial"/>
          <w:color w:val="000000" w:themeColor="text1"/>
          <w:sz w:val="22"/>
          <w:szCs w:val="22"/>
        </w:rPr>
        <w:t xml:space="preserve">mit der allgemeinen </w:t>
      </w:r>
      <w:r w:rsidR="00764C65" w:rsidRPr="00764C65">
        <w:rPr>
          <w:rFonts w:ascii="Arial" w:hAnsi="Arial" w:cs="Arial"/>
          <w:color w:val="000000" w:themeColor="text1"/>
          <w:sz w:val="22"/>
          <w:szCs w:val="22"/>
        </w:rPr>
        <w:t>bauaufsichtliche</w:t>
      </w:r>
      <w:r w:rsidR="00764C65">
        <w:rPr>
          <w:rFonts w:ascii="Arial" w:hAnsi="Arial" w:cs="Arial"/>
          <w:color w:val="000000" w:themeColor="text1"/>
          <w:sz w:val="22"/>
          <w:szCs w:val="22"/>
        </w:rPr>
        <w:t>n</w:t>
      </w:r>
      <w:r w:rsidR="00764C65" w:rsidRPr="00764C65">
        <w:rPr>
          <w:rFonts w:ascii="Arial" w:hAnsi="Arial" w:cs="Arial"/>
          <w:color w:val="000000" w:themeColor="text1"/>
          <w:sz w:val="22"/>
          <w:szCs w:val="22"/>
        </w:rPr>
        <w:t xml:space="preserve"> Zulassung</w:t>
      </w:r>
      <w:r w:rsidR="00764C65">
        <w:rPr>
          <w:rFonts w:ascii="Arial" w:hAnsi="Arial" w:cs="Arial"/>
          <w:color w:val="000000" w:themeColor="text1"/>
          <w:sz w:val="22"/>
          <w:szCs w:val="22"/>
        </w:rPr>
        <w:t xml:space="preserve"> (abZ) nun auch amtlich</w:t>
      </w:r>
      <w:r w:rsidR="00764C65" w:rsidDel="00DA52DE">
        <w:rPr>
          <w:rFonts w:ascii="Arial" w:hAnsi="Arial" w:cs="Arial"/>
          <w:color w:val="000000" w:themeColor="text1"/>
          <w:sz w:val="22"/>
          <w:szCs w:val="22"/>
        </w:rPr>
        <w:t xml:space="preserve"> </w:t>
      </w:r>
      <w:r w:rsidR="001339AE">
        <w:rPr>
          <w:rFonts w:ascii="Arial" w:hAnsi="Arial" w:cs="Arial"/>
          <w:color w:val="000000" w:themeColor="text1"/>
          <w:sz w:val="22"/>
          <w:szCs w:val="22"/>
        </w:rPr>
        <w:t>dem aktuellen Stand der Technik</w:t>
      </w:r>
      <w:r w:rsidR="00DA52DE" w:rsidRPr="00DA52DE">
        <w:rPr>
          <w:rFonts w:ascii="Arial" w:hAnsi="Arial" w:cs="Arial"/>
          <w:color w:val="000000" w:themeColor="text1"/>
          <w:sz w:val="22"/>
          <w:szCs w:val="22"/>
        </w:rPr>
        <w:t xml:space="preserve"> </w:t>
      </w:r>
      <w:r w:rsidR="00DA52DE">
        <w:rPr>
          <w:rFonts w:ascii="Arial" w:hAnsi="Arial" w:cs="Arial"/>
          <w:color w:val="000000" w:themeColor="text1"/>
          <w:sz w:val="22"/>
          <w:szCs w:val="22"/>
        </w:rPr>
        <w:t>entsprechen</w:t>
      </w:r>
      <w:r w:rsidR="001339AE">
        <w:rPr>
          <w:rFonts w:ascii="Arial" w:hAnsi="Arial" w:cs="Arial"/>
          <w:color w:val="000000" w:themeColor="text1"/>
          <w:sz w:val="22"/>
          <w:szCs w:val="22"/>
        </w:rPr>
        <w:t xml:space="preserve">. </w:t>
      </w:r>
      <w:r w:rsidR="00384044">
        <w:rPr>
          <w:rFonts w:ascii="Arial" w:hAnsi="Arial" w:cs="Arial"/>
          <w:color w:val="000000" w:themeColor="text1"/>
          <w:sz w:val="22"/>
          <w:szCs w:val="22"/>
        </w:rPr>
        <w:t xml:space="preserve">Dadurch </w:t>
      </w:r>
      <w:r w:rsidR="00764C65">
        <w:rPr>
          <w:rFonts w:ascii="Arial" w:hAnsi="Arial" w:cs="Arial"/>
          <w:color w:val="000000" w:themeColor="text1"/>
          <w:sz w:val="22"/>
          <w:szCs w:val="22"/>
        </w:rPr>
        <w:t>ist jetzt auch e</w:t>
      </w:r>
      <w:r w:rsidR="00764C65" w:rsidRPr="006D5FF0">
        <w:rPr>
          <w:rFonts w:ascii="Arial" w:hAnsi="Arial" w:cs="Arial"/>
          <w:color w:val="000000" w:themeColor="text1"/>
          <w:sz w:val="22"/>
          <w:szCs w:val="22"/>
        </w:rPr>
        <w:t xml:space="preserve">ine einfache </w:t>
      </w:r>
      <w:r w:rsidR="00764C65">
        <w:rPr>
          <w:rFonts w:ascii="Arial" w:hAnsi="Arial" w:cs="Arial"/>
          <w:color w:val="000000" w:themeColor="text1"/>
          <w:sz w:val="22"/>
          <w:szCs w:val="22"/>
        </w:rPr>
        <w:t xml:space="preserve">und sichere statische </w:t>
      </w:r>
      <w:r w:rsidR="00764C65" w:rsidRPr="006D5FF0">
        <w:rPr>
          <w:rFonts w:ascii="Arial" w:hAnsi="Arial" w:cs="Arial"/>
          <w:color w:val="000000" w:themeColor="text1"/>
          <w:sz w:val="22"/>
          <w:szCs w:val="22"/>
        </w:rPr>
        <w:t>Nachweisführung</w:t>
      </w:r>
      <w:r w:rsidR="00764C65">
        <w:rPr>
          <w:rFonts w:ascii="Arial" w:hAnsi="Arial" w:cs="Arial"/>
          <w:sz w:val="22"/>
          <w:szCs w:val="22"/>
        </w:rPr>
        <w:t xml:space="preserve"> </w:t>
      </w:r>
      <w:r w:rsidR="00384044">
        <w:rPr>
          <w:rFonts w:ascii="Arial" w:hAnsi="Arial" w:cs="Arial"/>
          <w:sz w:val="22"/>
          <w:szCs w:val="22"/>
        </w:rPr>
        <w:t>mit dem</w:t>
      </w:r>
      <w:r w:rsidR="00764C65">
        <w:rPr>
          <w:rFonts w:ascii="Arial" w:hAnsi="Arial" w:cs="Arial"/>
          <w:sz w:val="22"/>
          <w:szCs w:val="22"/>
        </w:rPr>
        <w:t xml:space="preserve"> </w:t>
      </w:r>
      <w:r w:rsidR="00764C65" w:rsidRPr="00DA52DE">
        <w:rPr>
          <w:rFonts w:ascii="Arial" w:hAnsi="Arial" w:cs="Arial"/>
          <w:sz w:val="22"/>
          <w:szCs w:val="22"/>
        </w:rPr>
        <w:t xml:space="preserve">von </w:t>
      </w:r>
      <w:r w:rsidR="00764C65">
        <w:rPr>
          <w:rFonts w:ascii="Arial" w:hAnsi="Arial" w:cs="Arial"/>
          <w:sz w:val="22"/>
          <w:szCs w:val="22"/>
        </w:rPr>
        <w:t>uns</w:t>
      </w:r>
      <w:r w:rsidR="00764C65" w:rsidRPr="00DA52DE">
        <w:rPr>
          <w:rFonts w:ascii="Arial" w:hAnsi="Arial" w:cs="Arial"/>
          <w:sz w:val="22"/>
          <w:szCs w:val="22"/>
        </w:rPr>
        <w:t xml:space="preserve"> zur Verfügung</w:t>
      </w:r>
      <w:r w:rsidR="00764C65">
        <w:rPr>
          <w:rFonts w:ascii="Arial" w:hAnsi="Arial" w:cs="Arial"/>
          <w:sz w:val="22"/>
          <w:szCs w:val="22"/>
        </w:rPr>
        <w:t xml:space="preserve"> gestellte</w:t>
      </w:r>
      <w:r w:rsidR="00384044">
        <w:rPr>
          <w:rFonts w:ascii="Arial" w:hAnsi="Arial" w:cs="Arial"/>
          <w:sz w:val="22"/>
          <w:szCs w:val="22"/>
        </w:rPr>
        <w:t>n</w:t>
      </w:r>
      <w:r w:rsidR="00764C65" w:rsidRPr="00DA52DE" w:rsidDel="00DA52DE">
        <w:rPr>
          <w:rFonts w:ascii="Arial" w:hAnsi="Arial" w:cs="Arial"/>
          <w:sz w:val="22"/>
          <w:szCs w:val="22"/>
        </w:rPr>
        <w:t xml:space="preserve"> </w:t>
      </w:r>
      <w:r w:rsidR="00764C65">
        <w:rPr>
          <w:rFonts w:ascii="Arial" w:hAnsi="Arial" w:cs="Arial"/>
          <w:sz w:val="22"/>
          <w:szCs w:val="22"/>
        </w:rPr>
        <w:t xml:space="preserve">Bemessungskonzept </w:t>
      </w:r>
      <w:r w:rsidR="001339AE">
        <w:rPr>
          <w:rFonts w:ascii="Arial" w:hAnsi="Arial" w:cs="Arial"/>
          <w:color w:val="000000" w:themeColor="text1"/>
          <w:sz w:val="22"/>
          <w:szCs w:val="22"/>
        </w:rPr>
        <w:t>möglich</w:t>
      </w:r>
      <w:r w:rsidR="00DA52DE">
        <w:rPr>
          <w:rFonts w:ascii="Arial" w:hAnsi="Arial" w:cs="Arial"/>
          <w:color w:val="000000" w:themeColor="text1"/>
          <w:sz w:val="22"/>
          <w:szCs w:val="22"/>
        </w:rPr>
        <w:t xml:space="preserve">“, erklärt </w:t>
      </w:r>
      <w:r w:rsidR="00DA52DE" w:rsidRPr="00E31E26">
        <w:rPr>
          <w:rFonts w:ascii="Arial" w:hAnsi="Arial"/>
          <w:sz w:val="22"/>
          <w:szCs w:val="22"/>
        </w:rPr>
        <w:t>Sebastian Wiederin</w:t>
      </w:r>
      <w:r w:rsidR="00DA52DE" w:rsidRPr="00A250FF">
        <w:rPr>
          <w:rFonts w:ascii="Arial" w:hAnsi="Arial"/>
          <w:sz w:val="22"/>
          <w:szCs w:val="22"/>
        </w:rPr>
        <w:t>, Produktmanager bei Getzner</w:t>
      </w:r>
      <w:r w:rsidR="001339AE" w:rsidRPr="006D5FF0">
        <w:rPr>
          <w:rFonts w:ascii="Arial" w:hAnsi="Arial" w:cs="Arial"/>
          <w:color w:val="000000" w:themeColor="text1"/>
          <w:sz w:val="22"/>
          <w:szCs w:val="22"/>
        </w:rPr>
        <w:t>.</w:t>
      </w:r>
      <w:r w:rsidR="001339AE">
        <w:rPr>
          <w:rFonts w:ascii="Arial" w:hAnsi="Arial" w:cs="Arial"/>
          <w:color w:val="000000" w:themeColor="text1"/>
          <w:sz w:val="22"/>
          <w:szCs w:val="22"/>
        </w:rPr>
        <w:t xml:space="preserve"> </w:t>
      </w:r>
    </w:p>
    <w:p w14:paraId="3282D3C1" w14:textId="77777777" w:rsidR="00764C65" w:rsidRDefault="00764C65" w:rsidP="002C70F3">
      <w:pPr>
        <w:rPr>
          <w:rFonts w:ascii="Arial" w:hAnsi="Arial"/>
          <w:b/>
          <w:sz w:val="22"/>
          <w:szCs w:val="22"/>
        </w:rPr>
      </w:pPr>
    </w:p>
    <w:p w14:paraId="6002514D" w14:textId="77777777" w:rsidR="002C70F3" w:rsidRPr="002C70F3" w:rsidRDefault="00A57847" w:rsidP="002C70F3">
      <w:pPr>
        <w:rPr>
          <w:rFonts w:ascii="Arial" w:hAnsi="Arial"/>
          <w:b/>
          <w:sz w:val="22"/>
          <w:szCs w:val="22"/>
        </w:rPr>
      </w:pPr>
      <w:r>
        <w:rPr>
          <w:rFonts w:ascii="Arial" w:hAnsi="Arial"/>
          <w:b/>
          <w:sz w:val="22"/>
          <w:szCs w:val="22"/>
        </w:rPr>
        <w:t>Schwingungsschutz</w:t>
      </w:r>
      <w:r w:rsidRPr="002C70F3">
        <w:rPr>
          <w:rFonts w:ascii="Arial" w:hAnsi="Arial"/>
          <w:b/>
          <w:sz w:val="22"/>
          <w:szCs w:val="22"/>
        </w:rPr>
        <w:t xml:space="preserve"> </w:t>
      </w:r>
      <w:r w:rsidR="002C70F3" w:rsidRPr="002C70F3">
        <w:rPr>
          <w:rFonts w:ascii="Arial" w:hAnsi="Arial"/>
          <w:b/>
          <w:sz w:val="22"/>
          <w:szCs w:val="22"/>
        </w:rPr>
        <w:t>live erlebbar auf der BAU 2017</w:t>
      </w:r>
    </w:p>
    <w:p w14:paraId="1774618C" w14:textId="20EBCC37" w:rsidR="00DC07AE" w:rsidRDefault="005521A9" w:rsidP="00207A39">
      <w:pPr>
        <w:rPr>
          <w:rFonts w:ascii="Arial" w:hAnsi="Arial" w:cs="Arial"/>
          <w:color w:val="000000" w:themeColor="text1"/>
          <w:sz w:val="22"/>
          <w:szCs w:val="22"/>
        </w:rPr>
      </w:pPr>
      <w:r w:rsidRPr="005C76FA">
        <w:rPr>
          <w:rFonts w:ascii="Arial" w:hAnsi="Arial" w:cs="Arial"/>
          <w:sz w:val="22"/>
          <w:szCs w:val="32"/>
        </w:rPr>
        <w:t xml:space="preserve">Störquellen </w:t>
      </w:r>
      <w:r>
        <w:rPr>
          <w:rFonts w:ascii="Arial" w:hAnsi="Arial" w:cs="Arial"/>
          <w:sz w:val="22"/>
          <w:szCs w:val="32"/>
        </w:rPr>
        <w:t xml:space="preserve">für Bauwerke </w:t>
      </w:r>
      <w:r w:rsidRPr="005C76FA">
        <w:rPr>
          <w:rFonts w:ascii="Arial" w:hAnsi="Arial" w:cs="Arial"/>
          <w:sz w:val="22"/>
          <w:szCs w:val="32"/>
        </w:rPr>
        <w:t>sind häufig nahe gelegene Bahnstrecken, Straßen und Industrieanlagen.</w:t>
      </w:r>
      <w:r>
        <w:rPr>
          <w:rFonts w:ascii="Arial" w:hAnsi="Arial" w:cs="Arial"/>
          <w:sz w:val="22"/>
          <w:szCs w:val="32"/>
        </w:rPr>
        <w:t xml:space="preserve"> </w:t>
      </w:r>
      <w:r w:rsidR="002C70F3">
        <w:rPr>
          <w:rFonts w:ascii="Arial" w:hAnsi="Arial"/>
          <w:sz w:val="22"/>
          <w:szCs w:val="22"/>
        </w:rPr>
        <w:t xml:space="preserve">Auf der BAU 2017 </w:t>
      </w:r>
      <w:r w:rsidR="00A57847">
        <w:rPr>
          <w:rFonts w:ascii="Arial" w:hAnsi="Arial"/>
          <w:sz w:val="22"/>
          <w:szCs w:val="22"/>
        </w:rPr>
        <w:t xml:space="preserve">simulieren </w:t>
      </w:r>
      <w:r w:rsidR="002C70F3">
        <w:rPr>
          <w:rFonts w:ascii="Arial" w:hAnsi="Arial"/>
          <w:sz w:val="22"/>
          <w:szCs w:val="22"/>
        </w:rPr>
        <w:t>am Getzner-Messestand zwei Vibrations</w:t>
      </w:r>
      <w:r w:rsidR="00A57847">
        <w:rPr>
          <w:rFonts w:ascii="Arial" w:hAnsi="Arial"/>
          <w:sz w:val="22"/>
          <w:szCs w:val="22"/>
        </w:rPr>
        <w:t>p</w:t>
      </w:r>
      <w:r w:rsidR="002C70F3">
        <w:rPr>
          <w:rFonts w:ascii="Arial" w:hAnsi="Arial"/>
          <w:sz w:val="22"/>
          <w:szCs w:val="22"/>
        </w:rPr>
        <w:t>lattformen</w:t>
      </w:r>
      <w:r w:rsidR="00A57847">
        <w:rPr>
          <w:rFonts w:ascii="Arial" w:hAnsi="Arial"/>
          <w:sz w:val="22"/>
          <w:szCs w:val="22"/>
        </w:rPr>
        <w:t xml:space="preserve"> die </w:t>
      </w:r>
      <w:r w:rsidR="00625ECD">
        <w:rPr>
          <w:rFonts w:ascii="Arial" w:hAnsi="Arial"/>
          <w:sz w:val="22"/>
          <w:szCs w:val="22"/>
        </w:rPr>
        <w:t xml:space="preserve">Wirksamkeit </w:t>
      </w:r>
      <w:r>
        <w:rPr>
          <w:rFonts w:ascii="Arial" w:hAnsi="Arial"/>
          <w:sz w:val="22"/>
          <w:szCs w:val="22"/>
        </w:rPr>
        <w:t xml:space="preserve">der elastischen </w:t>
      </w:r>
      <w:r w:rsidR="002C70F3">
        <w:rPr>
          <w:rFonts w:ascii="Arial" w:hAnsi="Arial"/>
          <w:sz w:val="22"/>
          <w:szCs w:val="22"/>
        </w:rPr>
        <w:t>Gebäudelagerung</w:t>
      </w:r>
      <w:r w:rsidR="00A57847">
        <w:rPr>
          <w:rFonts w:ascii="Arial" w:hAnsi="Arial"/>
          <w:sz w:val="22"/>
          <w:szCs w:val="22"/>
        </w:rPr>
        <w:t>en</w:t>
      </w:r>
      <w:r w:rsidR="00F27288">
        <w:rPr>
          <w:rFonts w:ascii="Arial" w:hAnsi="Arial"/>
          <w:sz w:val="22"/>
          <w:szCs w:val="22"/>
        </w:rPr>
        <w:t>.</w:t>
      </w:r>
      <w:r w:rsidR="002C70F3">
        <w:rPr>
          <w:rFonts w:ascii="Arial" w:hAnsi="Arial"/>
          <w:sz w:val="22"/>
          <w:szCs w:val="22"/>
        </w:rPr>
        <w:t xml:space="preserve"> </w:t>
      </w:r>
      <w:r w:rsidR="00A57847">
        <w:rPr>
          <w:rFonts w:ascii="Arial" w:hAnsi="Arial"/>
          <w:sz w:val="22"/>
          <w:szCs w:val="22"/>
        </w:rPr>
        <w:t>„D</w:t>
      </w:r>
      <w:r w:rsidR="002C70F3">
        <w:rPr>
          <w:rFonts w:ascii="Arial" w:hAnsi="Arial"/>
          <w:sz w:val="22"/>
          <w:szCs w:val="22"/>
        </w:rPr>
        <w:t xml:space="preserve">ie Besucher können </w:t>
      </w:r>
      <w:r w:rsidR="00A57847">
        <w:rPr>
          <w:rFonts w:ascii="Arial" w:hAnsi="Arial"/>
          <w:sz w:val="22"/>
          <w:szCs w:val="22"/>
        </w:rPr>
        <w:t xml:space="preserve">Vibrationen mittels </w:t>
      </w:r>
      <w:proofErr w:type="spellStart"/>
      <w:r w:rsidR="00A57847">
        <w:rPr>
          <w:rFonts w:ascii="Arial" w:hAnsi="Arial"/>
          <w:sz w:val="22"/>
          <w:szCs w:val="22"/>
        </w:rPr>
        <w:t>Buzzer</w:t>
      </w:r>
      <w:proofErr w:type="spellEnd"/>
      <w:r w:rsidR="00A57847">
        <w:rPr>
          <w:rFonts w:ascii="Arial" w:hAnsi="Arial"/>
          <w:sz w:val="22"/>
          <w:szCs w:val="22"/>
        </w:rPr>
        <w:t xml:space="preserve"> auslösen und </w:t>
      </w:r>
      <w:r w:rsidR="002C70F3">
        <w:rPr>
          <w:rFonts w:ascii="Arial" w:hAnsi="Arial"/>
          <w:sz w:val="22"/>
          <w:szCs w:val="22"/>
        </w:rPr>
        <w:t>sich selbst von der Wirkungsweise der technisch hochentwickelten Schwingungslösungen überzeugen</w:t>
      </w:r>
      <w:r w:rsidR="00A57847">
        <w:rPr>
          <w:rFonts w:ascii="Arial" w:hAnsi="Arial"/>
          <w:sz w:val="22"/>
          <w:szCs w:val="22"/>
        </w:rPr>
        <w:t xml:space="preserve">“, </w:t>
      </w:r>
      <w:r w:rsidR="003E78D9">
        <w:rPr>
          <w:rFonts w:ascii="Arial" w:hAnsi="Arial"/>
          <w:sz w:val="22"/>
          <w:szCs w:val="22"/>
        </w:rPr>
        <w:t xml:space="preserve">informiert </w:t>
      </w:r>
      <w:r w:rsidR="009522B1" w:rsidRPr="0077077D">
        <w:rPr>
          <w:rFonts w:ascii="Arial" w:hAnsi="Arial"/>
          <w:sz w:val="22"/>
          <w:szCs w:val="22"/>
        </w:rPr>
        <w:t>Sebastian Wiederin</w:t>
      </w:r>
      <w:r w:rsidR="002C70F3">
        <w:rPr>
          <w:rFonts w:ascii="Arial" w:hAnsi="Arial"/>
          <w:sz w:val="22"/>
          <w:szCs w:val="22"/>
        </w:rPr>
        <w:t xml:space="preserve">. In der praktischen Anwendung geht es darum, </w:t>
      </w:r>
      <w:r w:rsidR="000F5D89">
        <w:rPr>
          <w:rFonts w:ascii="Arial" w:hAnsi="Arial"/>
          <w:sz w:val="22"/>
          <w:szCs w:val="22"/>
        </w:rPr>
        <w:t>Schwingungen und Lärm</w:t>
      </w:r>
      <w:r w:rsidR="002C70F3">
        <w:rPr>
          <w:rFonts w:ascii="Arial" w:hAnsi="Arial"/>
          <w:sz w:val="22"/>
          <w:szCs w:val="22"/>
        </w:rPr>
        <w:t xml:space="preserve"> </w:t>
      </w:r>
      <w:r w:rsidR="00625ECD">
        <w:rPr>
          <w:rFonts w:ascii="Arial" w:hAnsi="Arial"/>
          <w:sz w:val="22"/>
          <w:szCs w:val="22"/>
        </w:rPr>
        <w:t>zu reduzieren</w:t>
      </w:r>
      <w:r w:rsidR="002C70F3">
        <w:rPr>
          <w:rFonts w:ascii="Arial" w:hAnsi="Arial"/>
          <w:sz w:val="22"/>
          <w:szCs w:val="22"/>
        </w:rPr>
        <w:t xml:space="preserve">. </w:t>
      </w:r>
      <w:r>
        <w:rPr>
          <w:rFonts w:ascii="Arial" w:hAnsi="Arial"/>
          <w:sz w:val="22"/>
          <w:szCs w:val="22"/>
        </w:rPr>
        <w:t>„</w:t>
      </w:r>
      <w:r w:rsidR="002C70F3">
        <w:rPr>
          <w:rFonts w:ascii="Arial" w:hAnsi="Arial"/>
          <w:sz w:val="22"/>
          <w:szCs w:val="22"/>
        </w:rPr>
        <w:t xml:space="preserve">Ob ein Opernhaus vor starkem Verkehr </w:t>
      </w:r>
      <w:r w:rsidR="001F11F3">
        <w:rPr>
          <w:rFonts w:ascii="Arial" w:hAnsi="Arial"/>
          <w:sz w:val="22"/>
          <w:szCs w:val="22"/>
        </w:rPr>
        <w:t xml:space="preserve">zu </w:t>
      </w:r>
      <w:r w:rsidR="002C70F3">
        <w:rPr>
          <w:rFonts w:ascii="Arial" w:hAnsi="Arial"/>
          <w:sz w:val="22"/>
          <w:szCs w:val="22"/>
        </w:rPr>
        <w:t xml:space="preserve">schützen </w:t>
      </w:r>
      <w:r w:rsidR="001F11F3">
        <w:rPr>
          <w:rFonts w:ascii="Arial" w:hAnsi="Arial"/>
          <w:sz w:val="22"/>
          <w:szCs w:val="22"/>
        </w:rPr>
        <w:t xml:space="preserve">ist </w:t>
      </w:r>
      <w:r w:rsidR="002C70F3">
        <w:rPr>
          <w:rFonts w:ascii="Arial" w:hAnsi="Arial"/>
          <w:sz w:val="22"/>
          <w:szCs w:val="22"/>
        </w:rPr>
        <w:t xml:space="preserve">oder </w:t>
      </w:r>
      <w:r>
        <w:rPr>
          <w:rFonts w:ascii="Arial" w:hAnsi="Arial"/>
          <w:sz w:val="22"/>
          <w:szCs w:val="22"/>
        </w:rPr>
        <w:t xml:space="preserve">ein Schulgebäude vor einem angrenzenden Kraftwerk </w:t>
      </w:r>
      <w:r w:rsidR="009A147D">
        <w:rPr>
          <w:rFonts w:ascii="Arial" w:hAnsi="Arial" w:cs="Arial"/>
          <w:sz w:val="22"/>
          <w:szCs w:val="22"/>
        </w:rPr>
        <w:t>–</w:t>
      </w:r>
      <w:r w:rsidR="002C70F3" w:rsidRPr="00176F92">
        <w:rPr>
          <w:rFonts w:ascii="Arial" w:hAnsi="Arial" w:cs="Arial"/>
          <w:sz w:val="22"/>
          <w:szCs w:val="22"/>
        </w:rPr>
        <w:t xml:space="preserve"> die individuellen Lösungen entkoppeln Gebäude hocheffizient und schützen so vor unerwünschten Erschütterungen</w:t>
      </w:r>
      <w:r>
        <w:rPr>
          <w:rFonts w:ascii="Arial" w:hAnsi="Arial" w:cs="Arial"/>
          <w:sz w:val="22"/>
          <w:szCs w:val="22"/>
        </w:rPr>
        <w:t xml:space="preserve">“, </w:t>
      </w:r>
      <w:r w:rsidR="003E78D9">
        <w:rPr>
          <w:rFonts w:ascii="Arial" w:hAnsi="Arial" w:cs="Arial"/>
          <w:sz w:val="22"/>
          <w:szCs w:val="22"/>
        </w:rPr>
        <w:t>ergänzt</w:t>
      </w:r>
      <w:r>
        <w:rPr>
          <w:rFonts w:ascii="Arial" w:hAnsi="Arial" w:cs="Arial"/>
          <w:sz w:val="22"/>
          <w:szCs w:val="22"/>
        </w:rPr>
        <w:t xml:space="preserve"> </w:t>
      </w:r>
      <w:r w:rsidRPr="00E31E26">
        <w:rPr>
          <w:rFonts w:ascii="Arial" w:hAnsi="Arial"/>
          <w:sz w:val="22"/>
          <w:szCs w:val="22"/>
        </w:rPr>
        <w:t xml:space="preserve">Sebastian </w:t>
      </w:r>
      <w:r>
        <w:rPr>
          <w:rFonts w:ascii="Arial" w:hAnsi="Arial" w:cs="Arial"/>
          <w:sz w:val="22"/>
          <w:szCs w:val="22"/>
        </w:rPr>
        <w:t>Wiederin</w:t>
      </w:r>
      <w:r w:rsidR="002C70F3" w:rsidRPr="00176F92">
        <w:rPr>
          <w:rFonts w:ascii="Arial" w:hAnsi="Arial" w:cs="Arial"/>
          <w:sz w:val="22"/>
          <w:szCs w:val="22"/>
        </w:rPr>
        <w:t xml:space="preserve">. </w:t>
      </w:r>
      <w:r w:rsidR="00176F92" w:rsidRPr="00176F92">
        <w:rPr>
          <w:rFonts w:ascii="Arial" w:hAnsi="Arial" w:cs="Arial"/>
          <w:sz w:val="22"/>
          <w:szCs w:val="22"/>
        </w:rPr>
        <w:t>B</w:t>
      </w:r>
      <w:r w:rsidR="002C70F3" w:rsidRPr="00176F92">
        <w:rPr>
          <w:rFonts w:ascii="Arial" w:hAnsi="Arial" w:cs="Arial"/>
          <w:sz w:val="22"/>
          <w:szCs w:val="22"/>
        </w:rPr>
        <w:t>estes Beispiel für die hocheffiziente Wirkungsweise</w:t>
      </w:r>
      <w:r w:rsidR="00B23F49">
        <w:rPr>
          <w:rFonts w:ascii="Arial" w:hAnsi="Arial" w:cs="Arial"/>
          <w:sz w:val="22"/>
          <w:szCs w:val="22"/>
        </w:rPr>
        <w:t>:</w:t>
      </w:r>
      <w:r w:rsidR="002C70F3" w:rsidRPr="00176F92">
        <w:rPr>
          <w:rFonts w:ascii="Arial" w:hAnsi="Arial" w:cs="Arial"/>
          <w:sz w:val="22"/>
          <w:szCs w:val="22"/>
        </w:rPr>
        <w:t xml:space="preserve"> </w:t>
      </w:r>
      <w:r w:rsidR="00176F92" w:rsidRPr="00176F92">
        <w:rPr>
          <w:rFonts w:ascii="Arial" w:hAnsi="Arial" w:cs="Arial"/>
          <w:sz w:val="22"/>
          <w:szCs w:val="22"/>
        </w:rPr>
        <w:t xml:space="preserve">das </w:t>
      </w:r>
      <w:r w:rsidR="00625ECD">
        <w:rPr>
          <w:rFonts w:ascii="Arial" w:hAnsi="Arial" w:cs="Arial"/>
          <w:sz w:val="22"/>
          <w:szCs w:val="22"/>
        </w:rPr>
        <w:t xml:space="preserve">elastisch entkoppelte </w:t>
      </w:r>
      <w:r w:rsidR="00176F92" w:rsidRPr="00176F92">
        <w:rPr>
          <w:rFonts w:ascii="Arial" w:hAnsi="Arial" w:cs="Arial"/>
          <w:sz w:val="22"/>
          <w:szCs w:val="22"/>
        </w:rPr>
        <w:t>Areal des Arnulfparks in München</w:t>
      </w:r>
      <w:r>
        <w:rPr>
          <w:rFonts w:ascii="Arial" w:hAnsi="Arial" w:cs="Arial"/>
          <w:sz w:val="22"/>
          <w:szCs w:val="22"/>
        </w:rPr>
        <w:t xml:space="preserve">, </w:t>
      </w:r>
      <w:r w:rsidR="00176F92" w:rsidRPr="00176F92">
        <w:rPr>
          <w:rFonts w:ascii="Arial" w:hAnsi="Arial" w:cs="Arial"/>
          <w:color w:val="000000" w:themeColor="text1"/>
          <w:sz w:val="22"/>
          <w:szCs w:val="22"/>
        </w:rPr>
        <w:t>wo Wohnraum in unmittelbarer Nähe ein</w:t>
      </w:r>
      <w:r w:rsidR="00E31E26">
        <w:rPr>
          <w:rFonts w:ascii="Arial" w:hAnsi="Arial" w:cs="Arial"/>
          <w:color w:val="000000" w:themeColor="text1"/>
          <w:sz w:val="22"/>
          <w:szCs w:val="22"/>
        </w:rPr>
        <w:t>e</w:t>
      </w:r>
      <w:r w:rsidR="00625ECD">
        <w:rPr>
          <w:rFonts w:ascii="Arial" w:hAnsi="Arial" w:cs="Arial"/>
          <w:color w:val="000000" w:themeColor="text1"/>
          <w:sz w:val="22"/>
          <w:szCs w:val="22"/>
        </w:rPr>
        <w:t>r</w:t>
      </w:r>
      <w:r w:rsidR="00176F92" w:rsidRPr="00176F92">
        <w:rPr>
          <w:rFonts w:ascii="Arial" w:hAnsi="Arial" w:cs="Arial"/>
          <w:color w:val="000000" w:themeColor="text1"/>
          <w:sz w:val="22"/>
          <w:szCs w:val="22"/>
        </w:rPr>
        <w:t xml:space="preserve"> hoch frequentiert</w:t>
      </w:r>
      <w:r w:rsidR="00176F92">
        <w:rPr>
          <w:rFonts w:ascii="Arial" w:hAnsi="Arial" w:cs="Arial"/>
          <w:color w:val="000000" w:themeColor="text1"/>
          <w:sz w:val="22"/>
          <w:szCs w:val="22"/>
        </w:rPr>
        <w:t>en S-Bahn geschaffen wurde</w:t>
      </w:r>
      <w:r w:rsidR="00514573">
        <w:rPr>
          <w:rFonts w:ascii="Arial" w:hAnsi="Arial" w:cs="Arial"/>
          <w:color w:val="000000" w:themeColor="text1"/>
          <w:sz w:val="22"/>
          <w:szCs w:val="22"/>
        </w:rPr>
        <w:t>.</w:t>
      </w:r>
    </w:p>
    <w:p w14:paraId="11061CE5" w14:textId="77777777" w:rsidR="00E16E1D" w:rsidRPr="00176F92" w:rsidRDefault="00E16E1D" w:rsidP="00207A39">
      <w:pPr>
        <w:rPr>
          <w:rFonts w:ascii="Arial" w:hAnsi="Arial"/>
          <w:color w:val="000000" w:themeColor="text1"/>
          <w:sz w:val="22"/>
          <w:szCs w:val="22"/>
        </w:rPr>
      </w:pPr>
      <w:bookmarkStart w:id="0" w:name="_GoBack"/>
      <w:bookmarkEnd w:id="0"/>
    </w:p>
    <w:p w14:paraId="66CEFEBD" w14:textId="77777777" w:rsidR="001378B6" w:rsidRPr="00176F92" w:rsidRDefault="00DC07AE" w:rsidP="001378B6">
      <w:pPr>
        <w:rPr>
          <w:rFonts w:ascii="Arial" w:hAnsi="Arial"/>
          <w:b/>
          <w:color w:val="000000" w:themeColor="text1"/>
          <w:sz w:val="22"/>
          <w:szCs w:val="22"/>
        </w:rPr>
      </w:pPr>
      <w:r w:rsidRPr="00176F92">
        <w:rPr>
          <w:rFonts w:ascii="Arial" w:hAnsi="Arial"/>
          <w:b/>
          <w:color w:val="000000" w:themeColor="text1"/>
          <w:sz w:val="22"/>
          <w:szCs w:val="22"/>
        </w:rPr>
        <w:t>Fußbodenlagerung – von Experten detailliert erläutert</w:t>
      </w:r>
    </w:p>
    <w:p w14:paraId="2E0F926C" w14:textId="77777777" w:rsidR="009A1859" w:rsidRPr="00E31E26" w:rsidRDefault="00041E02" w:rsidP="001378B6">
      <w:pPr>
        <w:rPr>
          <w:rFonts w:ascii="Arial" w:hAnsi="Arial"/>
          <w:sz w:val="22"/>
          <w:szCs w:val="22"/>
        </w:rPr>
      </w:pPr>
      <w:r>
        <w:rPr>
          <w:rFonts w:ascii="Arial" w:hAnsi="Arial"/>
          <w:sz w:val="22"/>
          <w:szCs w:val="22"/>
        </w:rPr>
        <w:t xml:space="preserve">Im Detail zu betrachten gibt es auf dem </w:t>
      </w:r>
      <w:r w:rsidR="00DC0644">
        <w:rPr>
          <w:rFonts w:ascii="Arial" w:hAnsi="Arial"/>
          <w:sz w:val="22"/>
          <w:szCs w:val="22"/>
        </w:rPr>
        <w:t>Getzner-</w:t>
      </w:r>
      <w:r>
        <w:rPr>
          <w:rFonts w:ascii="Arial" w:hAnsi="Arial"/>
          <w:sz w:val="22"/>
          <w:szCs w:val="22"/>
        </w:rPr>
        <w:t xml:space="preserve">Messestand auch die Anwendung der Fußbodenlagerung </w:t>
      </w:r>
      <w:r w:rsidR="000D3F41">
        <w:rPr>
          <w:rFonts w:ascii="Arial" w:hAnsi="Arial"/>
          <w:sz w:val="22"/>
          <w:szCs w:val="22"/>
        </w:rPr>
        <w:t xml:space="preserve">aus dem </w:t>
      </w:r>
      <w:r>
        <w:rPr>
          <w:rFonts w:ascii="Arial" w:hAnsi="Arial"/>
          <w:sz w:val="22"/>
          <w:szCs w:val="22"/>
        </w:rPr>
        <w:t>Bereich der Bauakustik. Ein Querschnitt eines möglichen Fußbodenaufbaus mit PUR-Werkstoffen</w:t>
      </w:r>
      <w:r w:rsidR="000A46DA">
        <w:rPr>
          <w:rFonts w:ascii="Arial" w:hAnsi="Arial"/>
          <w:sz w:val="22"/>
          <w:szCs w:val="22"/>
        </w:rPr>
        <w:t xml:space="preserve"> </w:t>
      </w:r>
      <w:r>
        <w:rPr>
          <w:rFonts w:ascii="Arial" w:hAnsi="Arial"/>
          <w:sz w:val="22"/>
          <w:szCs w:val="22"/>
        </w:rPr>
        <w:t xml:space="preserve">wird von den Entwicklern und Experten direkt vor Ort erläutert und erklärt. </w:t>
      </w:r>
      <w:r w:rsidR="00AE7FCD">
        <w:rPr>
          <w:rFonts w:ascii="Arial" w:hAnsi="Arial" w:cs="Arial"/>
          <w:sz w:val="22"/>
          <w:szCs w:val="22"/>
        </w:rPr>
        <w:t>Beim</w:t>
      </w:r>
      <w:r w:rsidR="009A1859" w:rsidRPr="00AE7FCD">
        <w:rPr>
          <w:rFonts w:ascii="Arial" w:hAnsi="Arial" w:cs="Arial"/>
          <w:sz w:val="22"/>
          <w:szCs w:val="22"/>
        </w:rPr>
        <w:t xml:space="preserve"> Gehen</w:t>
      </w:r>
      <w:r w:rsidR="00AE7FCD">
        <w:rPr>
          <w:rFonts w:ascii="Arial" w:hAnsi="Arial" w:cs="Arial"/>
          <w:sz w:val="22"/>
          <w:szCs w:val="22"/>
        </w:rPr>
        <w:t xml:space="preserve"> verursacht</w:t>
      </w:r>
      <w:r w:rsidR="00E31E26">
        <w:rPr>
          <w:rFonts w:ascii="Arial" w:hAnsi="Arial" w:cs="Arial"/>
          <w:sz w:val="22"/>
          <w:szCs w:val="22"/>
        </w:rPr>
        <w:t xml:space="preserve"> </w:t>
      </w:r>
      <w:r w:rsidR="00C70E95">
        <w:rPr>
          <w:rFonts w:ascii="Arial" w:hAnsi="Arial" w:cs="Arial"/>
          <w:sz w:val="22"/>
          <w:szCs w:val="22"/>
        </w:rPr>
        <w:t>jeder Mensch Geräusche</w:t>
      </w:r>
      <w:r w:rsidR="009A1859" w:rsidRPr="00AE7FCD">
        <w:rPr>
          <w:rFonts w:ascii="Arial" w:hAnsi="Arial" w:cs="Arial"/>
          <w:sz w:val="22"/>
          <w:szCs w:val="22"/>
        </w:rPr>
        <w:t>. Der dadurch verursachte Trittschall kann sich über Wände und Decken auf angrenzende Räume übertragen und wird oft als besonders störend wahrgenommen. Die Spezialisten von Getzner haben hier neben vollflächigen und punktuellen Lagerungen auch Sonderlösungen für Studiobauten, Fitnesscenter oder für Sanierung</w:t>
      </w:r>
      <w:r w:rsidR="00176F92">
        <w:rPr>
          <w:rFonts w:ascii="Arial" w:hAnsi="Arial" w:cs="Arial"/>
          <w:sz w:val="22"/>
          <w:szCs w:val="22"/>
        </w:rPr>
        <w:t>en im Programm</w:t>
      </w:r>
      <w:r w:rsidR="00AD4AE2">
        <w:rPr>
          <w:rFonts w:ascii="Arial" w:hAnsi="Arial" w:cs="Arial"/>
          <w:sz w:val="22"/>
          <w:szCs w:val="22"/>
        </w:rPr>
        <w:t>. „Wi</w:t>
      </w:r>
      <w:r w:rsidR="00514573">
        <w:rPr>
          <w:rFonts w:ascii="Arial" w:hAnsi="Arial" w:cs="Arial"/>
          <w:sz w:val="22"/>
          <w:szCs w:val="22"/>
        </w:rPr>
        <w:t>r</w:t>
      </w:r>
      <w:r w:rsidR="00176F92">
        <w:rPr>
          <w:rFonts w:ascii="Arial" w:hAnsi="Arial" w:cs="Arial"/>
          <w:sz w:val="22"/>
          <w:szCs w:val="22"/>
        </w:rPr>
        <w:t xml:space="preserve"> helfen gerne</w:t>
      </w:r>
      <w:r w:rsidR="00AD4AE2">
        <w:rPr>
          <w:rFonts w:ascii="Arial" w:hAnsi="Arial" w:cs="Arial"/>
          <w:sz w:val="22"/>
          <w:szCs w:val="22"/>
        </w:rPr>
        <w:t>,</w:t>
      </w:r>
      <w:r w:rsidR="00176F92">
        <w:rPr>
          <w:rFonts w:ascii="Arial" w:hAnsi="Arial" w:cs="Arial"/>
          <w:sz w:val="22"/>
          <w:szCs w:val="22"/>
        </w:rPr>
        <w:t xml:space="preserve"> die für die jeweilige Herausforderung</w:t>
      </w:r>
      <w:r w:rsidR="009A1859" w:rsidRPr="00AE7FCD">
        <w:rPr>
          <w:rFonts w:ascii="Arial" w:hAnsi="Arial" w:cs="Arial"/>
          <w:sz w:val="22"/>
          <w:szCs w:val="22"/>
        </w:rPr>
        <w:t xml:space="preserve"> optimale Lösung zu finden</w:t>
      </w:r>
      <w:r w:rsidR="00AD4AE2">
        <w:rPr>
          <w:rFonts w:ascii="Arial" w:hAnsi="Arial" w:cs="Arial"/>
          <w:sz w:val="22"/>
          <w:szCs w:val="22"/>
        </w:rPr>
        <w:t>“, unterstreicht</w:t>
      </w:r>
      <w:r w:rsidR="009522B1">
        <w:rPr>
          <w:rFonts w:ascii="Arial" w:hAnsi="Arial" w:cs="Arial"/>
          <w:color w:val="FF0000"/>
          <w:sz w:val="22"/>
          <w:szCs w:val="22"/>
        </w:rPr>
        <w:t xml:space="preserve"> </w:t>
      </w:r>
      <w:r w:rsidR="009522B1" w:rsidRPr="00E31E26">
        <w:rPr>
          <w:rFonts w:ascii="Arial" w:hAnsi="Arial"/>
          <w:sz w:val="22"/>
          <w:szCs w:val="22"/>
        </w:rPr>
        <w:t>Sebastian Wiederin</w:t>
      </w:r>
      <w:r w:rsidR="009A1859" w:rsidRPr="00E31E26">
        <w:rPr>
          <w:rFonts w:ascii="Arial" w:hAnsi="Arial" w:cs="Arial"/>
          <w:sz w:val="22"/>
          <w:szCs w:val="22"/>
        </w:rPr>
        <w:t>.</w:t>
      </w:r>
    </w:p>
    <w:p w14:paraId="2670F315" w14:textId="77777777" w:rsidR="002C70F3" w:rsidRDefault="002C70F3" w:rsidP="001378B6">
      <w:pPr>
        <w:rPr>
          <w:rFonts w:ascii="Arial" w:hAnsi="Arial"/>
          <w:b/>
          <w:sz w:val="22"/>
          <w:szCs w:val="22"/>
        </w:rPr>
      </w:pPr>
    </w:p>
    <w:p w14:paraId="562A28CC" w14:textId="77777777" w:rsidR="00C70E95" w:rsidRPr="00C70E95" w:rsidRDefault="00C70E95" w:rsidP="001378B6">
      <w:pPr>
        <w:rPr>
          <w:rFonts w:ascii="Arial" w:hAnsi="Arial"/>
          <w:b/>
          <w:sz w:val="22"/>
          <w:szCs w:val="22"/>
        </w:rPr>
      </w:pPr>
      <w:r w:rsidRPr="00C70E95">
        <w:rPr>
          <w:rFonts w:ascii="Arial" w:hAnsi="Arial"/>
          <w:b/>
          <w:sz w:val="22"/>
          <w:szCs w:val="22"/>
        </w:rPr>
        <w:t xml:space="preserve">Maßgeschneiderte </w:t>
      </w:r>
      <w:r w:rsidR="00C7400E">
        <w:rPr>
          <w:rFonts w:ascii="Arial" w:hAnsi="Arial"/>
          <w:b/>
          <w:sz w:val="22"/>
          <w:szCs w:val="22"/>
        </w:rPr>
        <w:t>Lösungen</w:t>
      </w:r>
      <w:r w:rsidRPr="00C70E95">
        <w:rPr>
          <w:rFonts w:ascii="Arial" w:hAnsi="Arial"/>
          <w:b/>
          <w:sz w:val="22"/>
          <w:szCs w:val="22"/>
        </w:rPr>
        <w:t xml:space="preserve"> </w:t>
      </w:r>
    </w:p>
    <w:p w14:paraId="2A6BEE7B" w14:textId="77777777" w:rsidR="00041E02" w:rsidRDefault="00AD4AE2" w:rsidP="001378B6">
      <w:pPr>
        <w:rPr>
          <w:rFonts w:ascii="Arial" w:hAnsi="Arial"/>
          <w:sz w:val="22"/>
          <w:szCs w:val="22"/>
        </w:rPr>
      </w:pPr>
      <w:r>
        <w:rPr>
          <w:rFonts w:ascii="Arial" w:hAnsi="Arial"/>
          <w:sz w:val="22"/>
          <w:szCs w:val="22"/>
        </w:rPr>
        <w:t>„</w:t>
      </w:r>
      <w:r w:rsidR="0018438C">
        <w:rPr>
          <w:rFonts w:ascii="Arial" w:hAnsi="Arial"/>
          <w:sz w:val="22"/>
          <w:szCs w:val="22"/>
        </w:rPr>
        <w:t>F</w:t>
      </w:r>
      <w:r w:rsidR="00041E02">
        <w:rPr>
          <w:rFonts w:ascii="Arial" w:hAnsi="Arial"/>
          <w:sz w:val="22"/>
          <w:szCs w:val="22"/>
        </w:rPr>
        <w:t xml:space="preserve">ür den Erfolg </w:t>
      </w:r>
      <w:r>
        <w:rPr>
          <w:rFonts w:ascii="Arial" w:hAnsi="Arial"/>
          <w:sz w:val="22"/>
          <w:szCs w:val="22"/>
        </w:rPr>
        <w:t xml:space="preserve">unserer </w:t>
      </w:r>
      <w:r w:rsidR="0018438C">
        <w:rPr>
          <w:rFonts w:ascii="Arial" w:hAnsi="Arial"/>
          <w:sz w:val="22"/>
          <w:szCs w:val="22"/>
        </w:rPr>
        <w:t>inzwischen bauaufsichtlich z</w:t>
      </w:r>
      <w:r w:rsidR="0018438C" w:rsidRPr="0018438C">
        <w:rPr>
          <w:rFonts w:ascii="Arial" w:hAnsi="Arial"/>
          <w:sz w:val="22"/>
          <w:szCs w:val="22"/>
        </w:rPr>
        <w:t>u</w:t>
      </w:r>
      <w:r w:rsidR="0018438C">
        <w:rPr>
          <w:rFonts w:ascii="Arial" w:hAnsi="Arial"/>
          <w:sz w:val="22"/>
          <w:szCs w:val="22"/>
        </w:rPr>
        <w:t>ge</w:t>
      </w:r>
      <w:r w:rsidR="0018438C" w:rsidRPr="0018438C">
        <w:rPr>
          <w:rFonts w:ascii="Arial" w:hAnsi="Arial"/>
          <w:sz w:val="22"/>
          <w:szCs w:val="22"/>
        </w:rPr>
        <w:t>lass</w:t>
      </w:r>
      <w:r w:rsidR="0018438C">
        <w:rPr>
          <w:rFonts w:ascii="Arial" w:hAnsi="Arial"/>
          <w:sz w:val="22"/>
          <w:szCs w:val="22"/>
        </w:rPr>
        <w:t xml:space="preserve">enen </w:t>
      </w:r>
      <w:r>
        <w:rPr>
          <w:rFonts w:ascii="Arial" w:hAnsi="Arial"/>
          <w:sz w:val="22"/>
          <w:szCs w:val="22"/>
        </w:rPr>
        <w:t>High</w:t>
      </w:r>
      <w:r w:rsidR="005521A9">
        <w:rPr>
          <w:rFonts w:ascii="Arial" w:hAnsi="Arial"/>
          <w:sz w:val="22"/>
          <w:szCs w:val="22"/>
        </w:rPr>
        <w:t>t</w:t>
      </w:r>
      <w:r>
        <w:rPr>
          <w:rFonts w:ascii="Arial" w:hAnsi="Arial"/>
          <w:sz w:val="22"/>
          <w:szCs w:val="22"/>
        </w:rPr>
        <w:t>ech-</w:t>
      </w:r>
      <w:r w:rsidR="00041E02">
        <w:rPr>
          <w:rFonts w:ascii="Arial" w:hAnsi="Arial"/>
          <w:sz w:val="22"/>
          <w:szCs w:val="22"/>
        </w:rPr>
        <w:t xml:space="preserve">Werkstoffe </w:t>
      </w:r>
      <w:r w:rsidR="0018438C">
        <w:rPr>
          <w:rFonts w:ascii="Arial" w:hAnsi="Arial"/>
          <w:sz w:val="22"/>
          <w:szCs w:val="22"/>
        </w:rPr>
        <w:t>in der</w:t>
      </w:r>
      <w:r>
        <w:rPr>
          <w:rFonts w:ascii="Arial" w:hAnsi="Arial"/>
          <w:sz w:val="22"/>
          <w:szCs w:val="22"/>
        </w:rPr>
        <w:t xml:space="preserve"> </w:t>
      </w:r>
      <w:r w:rsidRPr="00AD4AE2">
        <w:rPr>
          <w:rFonts w:ascii="Arial" w:hAnsi="Arial"/>
          <w:sz w:val="22"/>
          <w:szCs w:val="22"/>
        </w:rPr>
        <w:t xml:space="preserve">Baudynamik und Bauakustik </w:t>
      </w:r>
      <w:r w:rsidR="00041E02">
        <w:rPr>
          <w:rFonts w:ascii="Arial" w:hAnsi="Arial"/>
          <w:sz w:val="22"/>
          <w:szCs w:val="22"/>
        </w:rPr>
        <w:t>ist</w:t>
      </w:r>
      <w:r w:rsidR="0018438C">
        <w:rPr>
          <w:rFonts w:ascii="Arial" w:hAnsi="Arial"/>
          <w:sz w:val="22"/>
          <w:szCs w:val="22"/>
        </w:rPr>
        <w:t>,</w:t>
      </w:r>
      <w:r w:rsidR="005521A9">
        <w:rPr>
          <w:rFonts w:ascii="Arial" w:hAnsi="Arial"/>
          <w:sz w:val="22"/>
          <w:szCs w:val="22"/>
        </w:rPr>
        <w:t xml:space="preserve"> </w:t>
      </w:r>
      <w:r w:rsidR="00821682">
        <w:rPr>
          <w:rFonts w:ascii="Arial" w:hAnsi="Arial"/>
          <w:sz w:val="22"/>
          <w:szCs w:val="22"/>
        </w:rPr>
        <w:t>neben der langjährigen Erfahrung</w:t>
      </w:r>
      <w:r w:rsidR="00B23F49">
        <w:rPr>
          <w:rFonts w:ascii="Arial" w:hAnsi="Arial"/>
          <w:sz w:val="22"/>
          <w:szCs w:val="22"/>
        </w:rPr>
        <w:t xml:space="preserve"> von </w:t>
      </w:r>
      <w:r w:rsidR="00B23F49" w:rsidRPr="00E31E26">
        <w:rPr>
          <w:rFonts w:ascii="Arial" w:hAnsi="Arial"/>
          <w:sz w:val="22"/>
          <w:szCs w:val="22"/>
        </w:rPr>
        <w:t>Getzner Werkstoffe</w:t>
      </w:r>
      <w:r w:rsidR="0018438C">
        <w:rPr>
          <w:rFonts w:ascii="Arial" w:hAnsi="Arial"/>
          <w:sz w:val="22"/>
          <w:szCs w:val="22"/>
        </w:rPr>
        <w:t>,</w:t>
      </w:r>
      <w:r w:rsidR="00821682" w:rsidRPr="00E31E26">
        <w:rPr>
          <w:rFonts w:ascii="Arial" w:hAnsi="Arial"/>
          <w:sz w:val="22"/>
          <w:szCs w:val="22"/>
        </w:rPr>
        <w:t xml:space="preserve"> </w:t>
      </w:r>
      <w:r w:rsidR="0018438C">
        <w:rPr>
          <w:rFonts w:ascii="Arial" w:hAnsi="Arial"/>
          <w:sz w:val="22"/>
          <w:szCs w:val="22"/>
        </w:rPr>
        <w:t>auch unsere</w:t>
      </w:r>
      <w:r w:rsidR="0018438C" w:rsidRPr="00E31E26">
        <w:rPr>
          <w:rFonts w:ascii="Arial" w:hAnsi="Arial"/>
          <w:sz w:val="22"/>
          <w:szCs w:val="22"/>
        </w:rPr>
        <w:t xml:space="preserve"> </w:t>
      </w:r>
      <w:r w:rsidR="0018438C">
        <w:rPr>
          <w:rFonts w:ascii="Arial" w:hAnsi="Arial"/>
          <w:sz w:val="22"/>
          <w:szCs w:val="22"/>
        </w:rPr>
        <w:t>Philosophie verantwortlich: Wir erarbeiten</w:t>
      </w:r>
      <w:r w:rsidR="0018438C" w:rsidRPr="00E31E26" w:rsidDel="0018438C">
        <w:rPr>
          <w:rFonts w:ascii="Arial" w:hAnsi="Arial"/>
          <w:sz w:val="22"/>
          <w:szCs w:val="22"/>
        </w:rPr>
        <w:t xml:space="preserve"> </w:t>
      </w:r>
      <w:r w:rsidR="000A46DA" w:rsidRPr="00E31E26">
        <w:rPr>
          <w:rFonts w:ascii="Arial" w:hAnsi="Arial"/>
          <w:sz w:val="22"/>
          <w:szCs w:val="22"/>
        </w:rPr>
        <w:t>Lösung</w:t>
      </w:r>
      <w:r w:rsidR="0018438C">
        <w:rPr>
          <w:rFonts w:ascii="Arial" w:hAnsi="Arial"/>
          <w:sz w:val="22"/>
          <w:szCs w:val="22"/>
        </w:rPr>
        <w:t>en</w:t>
      </w:r>
      <w:r w:rsidR="000A46DA" w:rsidRPr="00E31E26">
        <w:rPr>
          <w:rFonts w:ascii="Arial" w:hAnsi="Arial"/>
          <w:sz w:val="22"/>
          <w:szCs w:val="22"/>
        </w:rPr>
        <w:t xml:space="preserve"> </w:t>
      </w:r>
      <w:r w:rsidR="0018438C" w:rsidRPr="00E31E26">
        <w:rPr>
          <w:rFonts w:ascii="Arial" w:hAnsi="Arial"/>
          <w:sz w:val="22"/>
          <w:szCs w:val="22"/>
        </w:rPr>
        <w:t xml:space="preserve">individuell </w:t>
      </w:r>
      <w:r w:rsidR="0018438C">
        <w:rPr>
          <w:rFonts w:ascii="Arial" w:hAnsi="Arial"/>
          <w:sz w:val="22"/>
          <w:szCs w:val="22"/>
        </w:rPr>
        <w:t xml:space="preserve">und </w:t>
      </w:r>
      <w:r w:rsidR="0018438C" w:rsidRPr="00E31E26">
        <w:rPr>
          <w:rFonts w:ascii="Arial" w:hAnsi="Arial"/>
          <w:sz w:val="22"/>
          <w:szCs w:val="22"/>
        </w:rPr>
        <w:t>gemeinsam mit dem Kunden</w:t>
      </w:r>
      <w:r w:rsidRPr="00E31E26">
        <w:rPr>
          <w:rFonts w:ascii="Arial" w:hAnsi="Arial"/>
          <w:sz w:val="22"/>
          <w:szCs w:val="22"/>
        </w:rPr>
        <w:t xml:space="preserve">“, fasst </w:t>
      </w:r>
      <w:r w:rsidR="009522B1" w:rsidRPr="00E31E26">
        <w:rPr>
          <w:rFonts w:ascii="Arial" w:hAnsi="Arial"/>
          <w:sz w:val="22"/>
          <w:szCs w:val="22"/>
        </w:rPr>
        <w:t>Sebastian Wiederin</w:t>
      </w:r>
      <w:r w:rsidRPr="00E31E26">
        <w:rPr>
          <w:rFonts w:ascii="Arial" w:hAnsi="Arial"/>
          <w:sz w:val="22"/>
          <w:szCs w:val="22"/>
        </w:rPr>
        <w:t xml:space="preserve"> abschließend zusammen</w:t>
      </w:r>
      <w:r w:rsidR="000A46DA" w:rsidRPr="00E31E26">
        <w:rPr>
          <w:rFonts w:ascii="Arial" w:hAnsi="Arial"/>
          <w:sz w:val="22"/>
          <w:szCs w:val="22"/>
        </w:rPr>
        <w:t xml:space="preserve">. </w:t>
      </w:r>
      <w:r w:rsidR="00DC07AE" w:rsidRPr="00E31E26">
        <w:rPr>
          <w:rFonts w:ascii="Arial" w:hAnsi="Arial"/>
          <w:sz w:val="22"/>
          <w:szCs w:val="22"/>
        </w:rPr>
        <w:t xml:space="preserve">Welche Projekte </w:t>
      </w:r>
      <w:r>
        <w:rPr>
          <w:rFonts w:ascii="Arial" w:hAnsi="Arial"/>
          <w:sz w:val="22"/>
          <w:szCs w:val="22"/>
        </w:rPr>
        <w:t xml:space="preserve">Getzner </w:t>
      </w:r>
      <w:r w:rsidR="00DC07AE">
        <w:rPr>
          <w:rFonts w:ascii="Arial" w:hAnsi="Arial"/>
          <w:sz w:val="22"/>
          <w:szCs w:val="22"/>
        </w:rPr>
        <w:t xml:space="preserve">aktuell umsetzt, </w:t>
      </w:r>
      <w:r>
        <w:rPr>
          <w:rFonts w:ascii="Arial" w:hAnsi="Arial"/>
          <w:sz w:val="22"/>
          <w:szCs w:val="22"/>
        </w:rPr>
        <w:t xml:space="preserve">ist </w:t>
      </w:r>
      <w:r w:rsidR="00DC07AE">
        <w:rPr>
          <w:rFonts w:ascii="Arial" w:hAnsi="Arial"/>
          <w:sz w:val="22"/>
          <w:szCs w:val="22"/>
        </w:rPr>
        <w:t xml:space="preserve">ebenfalls am Getzner-Messestand </w:t>
      </w:r>
      <w:r>
        <w:rPr>
          <w:rFonts w:ascii="Arial" w:hAnsi="Arial"/>
          <w:sz w:val="22"/>
          <w:szCs w:val="22"/>
        </w:rPr>
        <w:t>zu sehen</w:t>
      </w:r>
      <w:r w:rsidR="00DC07AE">
        <w:rPr>
          <w:rFonts w:ascii="Arial" w:hAnsi="Arial"/>
          <w:sz w:val="22"/>
          <w:szCs w:val="22"/>
        </w:rPr>
        <w:t>.</w:t>
      </w:r>
      <w:r w:rsidR="0018438C">
        <w:rPr>
          <w:rFonts w:ascii="Arial" w:hAnsi="Arial"/>
          <w:sz w:val="22"/>
          <w:szCs w:val="22"/>
        </w:rPr>
        <w:t xml:space="preserve"> Die </w:t>
      </w:r>
      <w:r w:rsidR="00514573">
        <w:rPr>
          <w:rFonts w:ascii="Arial" w:hAnsi="Arial"/>
          <w:sz w:val="22"/>
          <w:szCs w:val="22"/>
        </w:rPr>
        <w:lastRenderedPageBreak/>
        <w:t>Schwingungsschutzexperten</w:t>
      </w:r>
      <w:r w:rsidR="00DC07AE">
        <w:rPr>
          <w:rFonts w:ascii="Arial" w:hAnsi="Arial"/>
          <w:sz w:val="22"/>
          <w:szCs w:val="22"/>
        </w:rPr>
        <w:t xml:space="preserve"> sind vor Ort, um </w:t>
      </w:r>
      <w:r w:rsidR="0018438C">
        <w:rPr>
          <w:rFonts w:ascii="Arial" w:hAnsi="Arial"/>
          <w:sz w:val="22"/>
          <w:szCs w:val="22"/>
        </w:rPr>
        <w:t xml:space="preserve">ihr </w:t>
      </w:r>
      <w:r w:rsidR="00DC07AE">
        <w:rPr>
          <w:rFonts w:ascii="Arial" w:hAnsi="Arial"/>
          <w:sz w:val="22"/>
          <w:szCs w:val="22"/>
        </w:rPr>
        <w:t xml:space="preserve">Detailwissen zu erläutern </w:t>
      </w:r>
      <w:r w:rsidR="00514573">
        <w:rPr>
          <w:rFonts w:ascii="Arial" w:hAnsi="Arial"/>
          <w:sz w:val="22"/>
          <w:szCs w:val="22"/>
        </w:rPr>
        <w:t xml:space="preserve">und </w:t>
      </w:r>
      <w:r w:rsidR="00DC07AE">
        <w:rPr>
          <w:rFonts w:ascii="Arial" w:hAnsi="Arial"/>
          <w:sz w:val="22"/>
          <w:szCs w:val="22"/>
        </w:rPr>
        <w:t>individuelle Fragen zu beantworten.</w:t>
      </w:r>
      <w:r w:rsidR="0018438C">
        <w:rPr>
          <w:rFonts w:ascii="Arial" w:hAnsi="Arial"/>
          <w:sz w:val="22"/>
          <w:szCs w:val="22"/>
        </w:rPr>
        <w:br/>
      </w:r>
    </w:p>
    <w:p w14:paraId="09A8AC65" w14:textId="77777777" w:rsidR="0057109B" w:rsidRDefault="0057109B" w:rsidP="0057109B">
      <w:pPr>
        <w:rPr>
          <w:rFonts w:ascii="Arial" w:hAnsi="Arial"/>
          <w:sz w:val="22"/>
          <w:szCs w:val="22"/>
        </w:rPr>
      </w:pPr>
      <w:r>
        <w:rPr>
          <w:rFonts w:ascii="Arial" w:hAnsi="Arial"/>
          <w:b/>
          <w:sz w:val="22"/>
          <w:szCs w:val="22"/>
        </w:rPr>
        <w:t xml:space="preserve">Fachmesse Bau 2017 </w:t>
      </w:r>
    </w:p>
    <w:p w14:paraId="26EA4BA6" w14:textId="77777777" w:rsidR="0057109B" w:rsidRDefault="0057109B" w:rsidP="0057109B">
      <w:pPr>
        <w:rPr>
          <w:rFonts w:ascii="Arial" w:hAnsi="Arial" w:cs="Arial"/>
          <w:b/>
          <w:sz w:val="18"/>
          <w:szCs w:val="18"/>
        </w:rPr>
      </w:pPr>
      <w:r>
        <w:rPr>
          <w:rFonts w:ascii="Arial" w:hAnsi="Arial" w:cs="Arial"/>
          <w:sz w:val="22"/>
          <w:szCs w:val="32"/>
        </w:rPr>
        <w:t>16. – 21. Januar 2017</w:t>
      </w:r>
      <w:r w:rsidRPr="0057109B">
        <w:rPr>
          <w:rFonts w:ascii="Arial" w:hAnsi="Arial" w:cs="Arial"/>
          <w:sz w:val="22"/>
          <w:szCs w:val="32"/>
        </w:rPr>
        <w:t xml:space="preserve"> </w:t>
      </w:r>
      <w:r w:rsidRPr="00F27288">
        <w:rPr>
          <w:rFonts w:ascii="Arial" w:hAnsi="Arial" w:cs="Arial"/>
          <w:sz w:val="22"/>
          <w:szCs w:val="32"/>
        </w:rPr>
        <w:t>München</w:t>
      </w:r>
    </w:p>
    <w:p w14:paraId="0564F88C" w14:textId="77777777" w:rsidR="0057109B" w:rsidRDefault="0057109B" w:rsidP="00A52F24">
      <w:pPr>
        <w:rPr>
          <w:rFonts w:ascii="Arial" w:hAnsi="Arial" w:cs="Arial"/>
          <w:sz w:val="22"/>
          <w:szCs w:val="32"/>
        </w:rPr>
      </w:pPr>
      <w:r>
        <w:rPr>
          <w:rFonts w:ascii="Arial" w:hAnsi="Arial" w:cs="Arial"/>
          <w:sz w:val="22"/>
          <w:szCs w:val="32"/>
        </w:rPr>
        <w:t xml:space="preserve">Getzner Werkstoffe </w:t>
      </w:r>
    </w:p>
    <w:p w14:paraId="0D9FD327" w14:textId="77777777" w:rsidR="0057109B" w:rsidRDefault="0057109B" w:rsidP="00A52F24">
      <w:pPr>
        <w:rPr>
          <w:rFonts w:ascii="Arial" w:hAnsi="Arial" w:cs="Arial"/>
          <w:sz w:val="22"/>
          <w:szCs w:val="32"/>
        </w:rPr>
      </w:pPr>
      <w:r>
        <w:rPr>
          <w:rFonts w:ascii="Arial" w:hAnsi="Arial" w:cs="Arial"/>
          <w:sz w:val="22"/>
          <w:szCs w:val="32"/>
        </w:rPr>
        <w:t>Stand:</w:t>
      </w:r>
      <w:r>
        <w:rPr>
          <w:rFonts w:ascii="Arial" w:hAnsi="Arial" w:cs="Arial"/>
          <w:sz w:val="22"/>
          <w:szCs w:val="32"/>
        </w:rPr>
        <w:tab/>
      </w:r>
      <w:r w:rsidRPr="0057109B">
        <w:rPr>
          <w:rFonts w:ascii="Arial" w:hAnsi="Arial" w:cs="Arial"/>
          <w:sz w:val="22"/>
          <w:szCs w:val="32"/>
        </w:rPr>
        <w:t>A2.341</w:t>
      </w:r>
    </w:p>
    <w:p w14:paraId="165EF1A0" w14:textId="77777777" w:rsidR="00070044" w:rsidRDefault="00070044" w:rsidP="00A52F24">
      <w:pPr>
        <w:rPr>
          <w:rFonts w:ascii="Arial" w:hAnsi="Arial" w:cs="Arial"/>
          <w:sz w:val="22"/>
          <w:szCs w:val="32"/>
        </w:rPr>
      </w:pPr>
    </w:p>
    <w:p w14:paraId="0EAC03FA" w14:textId="77777777" w:rsidR="00CA70F2" w:rsidRDefault="00CA70F2" w:rsidP="00A52F24">
      <w:pPr>
        <w:rPr>
          <w:rFonts w:ascii="Arial" w:hAnsi="Arial" w:cs="Arial"/>
          <w:sz w:val="22"/>
          <w:szCs w:val="32"/>
        </w:rPr>
      </w:pPr>
    </w:p>
    <w:p w14:paraId="62ED1CF9" w14:textId="77777777" w:rsidR="00070044" w:rsidRPr="00107583" w:rsidRDefault="00070044" w:rsidP="00070044">
      <w:pPr>
        <w:rPr>
          <w:rFonts w:ascii="Arial" w:hAnsi="Arial" w:cs="Arial"/>
          <w:b/>
          <w:sz w:val="18"/>
          <w:szCs w:val="18"/>
        </w:rPr>
      </w:pPr>
      <w:r w:rsidRPr="00107583">
        <w:rPr>
          <w:rFonts w:ascii="Arial" w:hAnsi="Arial" w:cs="Arial"/>
          <w:b/>
          <w:sz w:val="18"/>
          <w:szCs w:val="18"/>
        </w:rPr>
        <w:t>Getzner Werkstoffe GmbH</w:t>
      </w:r>
    </w:p>
    <w:p w14:paraId="3D7D7744" w14:textId="77777777" w:rsidR="00070044" w:rsidRDefault="00070044" w:rsidP="00070044">
      <w:pPr>
        <w:rPr>
          <w:rFonts w:ascii="Arial" w:hAnsi="Arial" w:cs="Arial"/>
          <w:sz w:val="18"/>
          <w:szCs w:val="18"/>
        </w:rPr>
      </w:pPr>
      <w:r w:rsidRPr="00107583">
        <w:rPr>
          <w:rFonts w:ascii="Arial" w:hAnsi="Arial" w:cs="Arial"/>
          <w:sz w:val="18"/>
          <w:szCs w:val="18"/>
        </w:rPr>
        <w:t xml:space="preserve">Getzner Werkstoffe ist einer der führenden Spezialisten für Schwingungs- und Erschütterungsschutz. Das Unternehmen wurde 1969 als Tochter der Getzner, Mutter &amp; </w:t>
      </w:r>
      <w:proofErr w:type="spellStart"/>
      <w:r w:rsidRPr="00107583">
        <w:rPr>
          <w:rFonts w:ascii="Arial" w:hAnsi="Arial" w:cs="Arial"/>
          <w:sz w:val="18"/>
          <w:szCs w:val="18"/>
        </w:rPr>
        <w:t>Cie</w:t>
      </w:r>
      <w:proofErr w:type="spellEnd"/>
      <w:r w:rsidRPr="00107583">
        <w:rPr>
          <w:rFonts w:ascii="Arial" w:hAnsi="Arial" w:cs="Arial"/>
          <w:sz w:val="18"/>
          <w:szCs w:val="18"/>
        </w:rPr>
        <w:t xml:space="preserve"> gegründet. </w:t>
      </w:r>
      <w:r w:rsidRPr="001F30C7">
        <w:rPr>
          <w:rFonts w:ascii="Arial" w:hAnsi="Arial" w:cs="Arial"/>
          <w:sz w:val="18"/>
          <w:szCs w:val="18"/>
        </w:rPr>
        <w:t xml:space="preserve">Die Lösungen basieren auf den </w:t>
      </w:r>
      <w:r>
        <w:rPr>
          <w:rFonts w:ascii="Arial" w:hAnsi="Arial" w:cs="Arial"/>
          <w:sz w:val="18"/>
          <w:szCs w:val="18"/>
        </w:rPr>
        <w:t>selbst</w:t>
      </w:r>
      <w:r w:rsidRPr="001F30C7">
        <w:rPr>
          <w:rFonts w:ascii="Arial" w:hAnsi="Arial" w:cs="Arial"/>
          <w:sz w:val="18"/>
          <w:szCs w:val="18"/>
        </w:rPr>
        <w:t xml:space="preserve"> entwickelten und hergestellten Produkten </w:t>
      </w:r>
      <w:proofErr w:type="spellStart"/>
      <w:r w:rsidRPr="001F30C7">
        <w:rPr>
          <w:rFonts w:ascii="Arial" w:hAnsi="Arial" w:cs="Arial"/>
          <w:sz w:val="18"/>
          <w:szCs w:val="18"/>
        </w:rPr>
        <w:t>Sylomer</w:t>
      </w:r>
      <w:proofErr w:type="spellEnd"/>
      <w:r w:rsidRPr="001F30C7">
        <w:rPr>
          <w:rFonts w:ascii="Arial" w:hAnsi="Arial" w:cs="Arial"/>
          <w:sz w:val="18"/>
          <w:szCs w:val="18"/>
        </w:rPr>
        <w:t xml:space="preserve">®, </w:t>
      </w:r>
      <w:proofErr w:type="spellStart"/>
      <w:r w:rsidRPr="001F30C7">
        <w:rPr>
          <w:rFonts w:ascii="Arial" w:hAnsi="Arial" w:cs="Arial"/>
          <w:sz w:val="18"/>
          <w:szCs w:val="18"/>
        </w:rPr>
        <w:t>Sylodyn</w:t>
      </w:r>
      <w:proofErr w:type="spellEnd"/>
      <w:r w:rsidRPr="001F30C7">
        <w:rPr>
          <w:rFonts w:ascii="Arial" w:hAnsi="Arial" w:cs="Arial"/>
          <w:sz w:val="18"/>
          <w:szCs w:val="18"/>
        </w:rPr>
        <w:t xml:space="preserve">® sowie Isotop® und kommen in den Bereichen Bahn, Bau und Industrie zum Einsatz. Sie reduzieren Vibrationen und Lärm, verlängern die Lebensdauer der gelagerten Komponenten und senken so den Wartungs- und Instandhaltungsaufwand </w:t>
      </w:r>
      <w:r>
        <w:rPr>
          <w:rFonts w:ascii="Arial" w:hAnsi="Arial" w:cs="Arial"/>
          <w:sz w:val="18"/>
          <w:szCs w:val="18"/>
        </w:rPr>
        <w:t>für</w:t>
      </w:r>
      <w:r w:rsidRPr="001F30C7">
        <w:rPr>
          <w:rFonts w:ascii="Arial" w:hAnsi="Arial" w:cs="Arial"/>
          <w:sz w:val="18"/>
          <w:szCs w:val="18"/>
        </w:rPr>
        <w:t xml:space="preserve"> Fahrwege, Fahrzeuge, Bauwerke und Maschinen.</w:t>
      </w:r>
    </w:p>
    <w:p w14:paraId="11553A62" w14:textId="77777777" w:rsidR="00070044" w:rsidRPr="00107583" w:rsidRDefault="00070044" w:rsidP="00070044">
      <w:pPr>
        <w:rPr>
          <w:rFonts w:ascii="Arial" w:hAnsi="Arial" w:cs="Arial"/>
          <w:sz w:val="18"/>
          <w:szCs w:val="18"/>
        </w:rPr>
      </w:pPr>
    </w:p>
    <w:p w14:paraId="0DAD6A71" w14:textId="77777777" w:rsidR="00070044" w:rsidRPr="00107583" w:rsidRDefault="00070044" w:rsidP="00070044">
      <w:pPr>
        <w:rPr>
          <w:rFonts w:ascii="Arial" w:hAnsi="Arial" w:cs="Arial"/>
          <w:sz w:val="18"/>
          <w:szCs w:val="18"/>
        </w:rPr>
      </w:pPr>
      <w:r w:rsidRPr="00107583">
        <w:rPr>
          <w:rFonts w:ascii="Arial" w:hAnsi="Arial" w:cs="Arial"/>
          <w:sz w:val="18"/>
          <w:szCs w:val="18"/>
        </w:rPr>
        <w:t xml:space="preserve">Getzner </w:t>
      </w:r>
      <w:r>
        <w:rPr>
          <w:rFonts w:ascii="Arial" w:hAnsi="Arial" w:cs="Arial"/>
          <w:sz w:val="18"/>
          <w:szCs w:val="18"/>
        </w:rPr>
        <w:t xml:space="preserve">vertreibt die Schwingungsschutzlösungen weltweit. </w:t>
      </w:r>
      <w:r w:rsidRPr="00107583">
        <w:rPr>
          <w:rFonts w:ascii="Arial" w:hAnsi="Arial" w:cs="Arial"/>
          <w:sz w:val="18"/>
          <w:szCs w:val="18"/>
        </w:rPr>
        <w:t xml:space="preserve">Neben den Standorten in Bürs und Deutschland hat </w:t>
      </w:r>
      <w:r>
        <w:rPr>
          <w:rFonts w:ascii="Arial" w:hAnsi="Arial" w:cs="Arial"/>
          <w:sz w:val="18"/>
          <w:szCs w:val="18"/>
        </w:rPr>
        <w:t xml:space="preserve">das Unternehmen </w:t>
      </w:r>
      <w:r w:rsidRPr="00107583">
        <w:rPr>
          <w:rFonts w:ascii="Arial" w:hAnsi="Arial" w:cs="Arial"/>
          <w:sz w:val="18"/>
          <w:szCs w:val="18"/>
        </w:rPr>
        <w:t>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50D9244D" w14:textId="77777777" w:rsidR="00070044" w:rsidRDefault="00070044" w:rsidP="00070044">
      <w:pPr>
        <w:rPr>
          <w:rFonts w:ascii="Arial" w:hAnsi="Arial" w:cs="Arial"/>
          <w:sz w:val="18"/>
          <w:szCs w:val="18"/>
        </w:rPr>
      </w:pPr>
    </w:p>
    <w:p w14:paraId="3552811B" w14:textId="77777777" w:rsidR="00070044" w:rsidRPr="005C499A" w:rsidRDefault="00070044" w:rsidP="00070044">
      <w:pPr>
        <w:rPr>
          <w:rFonts w:ascii="Arial" w:hAnsi="Arial" w:cs="Arial"/>
          <w:b/>
          <w:sz w:val="18"/>
          <w:szCs w:val="18"/>
        </w:rPr>
      </w:pPr>
      <w:r w:rsidRPr="005C499A">
        <w:rPr>
          <w:rFonts w:ascii="Arial" w:hAnsi="Arial" w:cs="Arial"/>
          <w:b/>
          <w:sz w:val="18"/>
          <w:szCs w:val="18"/>
        </w:rPr>
        <w:t xml:space="preserve">Daten und Fakten – Getzner Werkstoffe GmbH </w:t>
      </w:r>
    </w:p>
    <w:p w14:paraId="392FA833" w14:textId="77777777" w:rsidR="00070044" w:rsidRPr="00D7339A" w:rsidRDefault="00070044" w:rsidP="00070044">
      <w:pPr>
        <w:rPr>
          <w:rFonts w:ascii="Arial" w:hAnsi="Arial"/>
          <w:sz w:val="18"/>
          <w:szCs w:val="18"/>
        </w:rPr>
      </w:pPr>
      <w:r w:rsidRPr="00D7339A">
        <w:rPr>
          <w:rFonts w:ascii="Arial" w:hAnsi="Arial"/>
          <w:sz w:val="18"/>
          <w:szCs w:val="18"/>
        </w:rPr>
        <w:t>Gründung:</w:t>
      </w:r>
      <w:r w:rsidRPr="00D7339A">
        <w:rPr>
          <w:rFonts w:ascii="Arial" w:hAnsi="Arial"/>
          <w:sz w:val="18"/>
          <w:szCs w:val="18"/>
        </w:rPr>
        <w:tab/>
      </w:r>
      <w:r w:rsidRPr="00D7339A">
        <w:rPr>
          <w:rFonts w:ascii="Arial" w:hAnsi="Arial"/>
          <w:sz w:val="18"/>
          <w:szCs w:val="18"/>
        </w:rPr>
        <w:tab/>
        <w:t xml:space="preserve">1969 (als Tochter der Firma Getzner, Mutter &amp; </w:t>
      </w:r>
      <w:proofErr w:type="spellStart"/>
      <w:r w:rsidRPr="00D7339A">
        <w:rPr>
          <w:rFonts w:ascii="Arial" w:hAnsi="Arial"/>
          <w:sz w:val="18"/>
          <w:szCs w:val="18"/>
        </w:rPr>
        <w:t>Cie</w:t>
      </w:r>
      <w:proofErr w:type="spellEnd"/>
      <w:r w:rsidRPr="00D7339A">
        <w:rPr>
          <w:rFonts w:ascii="Arial" w:hAnsi="Arial"/>
          <w:sz w:val="18"/>
          <w:szCs w:val="18"/>
        </w:rPr>
        <w:t>)</w:t>
      </w:r>
    </w:p>
    <w:p w14:paraId="745479A0" w14:textId="77777777" w:rsidR="00070044" w:rsidRPr="00D7339A" w:rsidRDefault="00070044" w:rsidP="00070044">
      <w:pPr>
        <w:rPr>
          <w:rFonts w:ascii="Arial" w:hAnsi="Arial"/>
          <w:sz w:val="18"/>
          <w:szCs w:val="18"/>
        </w:rPr>
      </w:pPr>
      <w:r w:rsidRPr="00D7339A">
        <w:rPr>
          <w:rFonts w:ascii="Arial" w:hAnsi="Arial"/>
          <w:sz w:val="18"/>
          <w:szCs w:val="18"/>
        </w:rPr>
        <w:t xml:space="preserve">Geschäftsführer: </w:t>
      </w:r>
      <w:r w:rsidRPr="00D7339A">
        <w:rPr>
          <w:rFonts w:ascii="Arial" w:hAnsi="Arial"/>
          <w:sz w:val="18"/>
          <w:szCs w:val="18"/>
        </w:rPr>
        <w:tab/>
      </w:r>
      <w:r w:rsidRPr="00D7339A">
        <w:rPr>
          <w:rFonts w:ascii="Arial" w:hAnsi="Arial"/>
          <w:sz w:val="18"/>
          <w:szCs w:val="18"/>
        </w:rPr>
        <w:tab/>
        <w:t>Ing. Jürgen Rainalter</w:t>
      </w:r>
    </w:p>
    <w:p w14:paraId="67CAEBCE" w14:textId="77777777" w:rsidR="00070044" w:rsidRPr="00D7339A" w:rsidRDefault="00070044" w:rsidP="00070044">
      <w:pPr>
        <w:rPr>
          <w:rFonts w:ascii="Arial" w:hAnsi="Arial"/>
          <w:sz w:val="18"/>
          <w:szCs w:val="18"/>
        </w:rPr>
      </w:pPr>
      <w:r w:rsidRPr="00D7339A">
        <w:rPr>
          <w:rFonts w:ascii="Arial" w:hAnsi="Arial"/>
          <w:sz w:val="18"/>
          <w:szCs w:val="18"/>
        </w:rPr>
        <w:t>Mitarbeiter/innen:</w:t>
      </w:r>
      <w:r w:rsidRPr="00D7339A">
        <w:rPr>
          <w:rFonts w:ascii="Arial" w:hAnsi="Arial"/>
          <w:sz w:val="18"/>
          <w:szCs w:val="18"/>
        </w:rPr>
        <w:tab/>
      </w:r>
      <w:r w:rsidRPr="00D7339A">
        <w:rPr>
          <w:rFonts w:ascii="Arial" w:hAnsi="Arial"/>
          <w:sz w:val="18"/>
          <w:szCs w:val="18"/>
        </w:rPr>
        <w:tab/>
      </w:r>
      <w:r>
        <w:rPr>
          <w:rFonts w:ascii="Arial" w:hAnsi="Arial"/>
          <w:sz w:val="18"/>
          <w:szCs w:val="18"/>
        </w:rPr>
        <w:t xml:space="preserve">340 (davon </w:t>
      </w:r>
      <w:r w:rsidRPr="00D7339A">
        <w:rPr>
          <w:rFonts w:ascii="Arial" w:hAnsi="Arial"/>
          <w:sz w:val="18"/>
          <w:szCs w:val="18"/>
        </w:rPr>
        <w:t>240 am Standort Bürs</w:t>
      </w:r>
      <w:r>
        <w:rPr>
          <w:rFonts w:ascii="Arial" w:hAnsi="Arial"/>
          <w:sz w:val="18"/>
          <w:szCs w:val="18"/>
        </w:rPr>
        <w:t>)</w:t>
      </w:r>
    </w:p>
    <w:p w14:paraId="6EC52143" w14:textId="77777777" w:rsidR="00070044" w:rsidRPr="00D7339A" w:rsidRDefault="00070044" w:rsidP="00070044">
      <w:pPr>
        <w:rPr>
          <w:rFonts w:ascii="Arial" w:hAnsi="Arial"/>
          <w:sz w:val="18"/>
          <w:szCs w:val="18"/>
        </w:rPr>
      </w:pPr>
      <w:r w:rsidRPr="00D7339A">
        <w:rPr>
          <w:rFonts w:ascii="Arial" w:hAnsi="Arial"/>
          <w:sz w:val="18"/>
          <w:szCs w:val="18"/>
        </w:rPr>
        <w:t>Umsatz 2015:</w:t>
      </w:r>
      <w:r w:rsidRPr="00D7339A">
        <w:rPr>
          <w:rFonts w:ascii="Arial" w:hAnsi="Arial"/>
          <w:sz w:val="18"/>
          <w:szCs w:val="18"/>
        </w:rPr>
        <w:tab/>
      </w:r>
      <w:r w:rsidRPr="00D7339A">
        <w:rPr>
          <w:rFonts w:ascii="Arial" w:hAnsi="Arial"/>
          <w:sz w:val="18"/>
          <w:szCs w:val="18"/>
        </w:rPr>
        <w:tab/>
        <w:t>7</w:t>
      </w:r>
      <w:r>
        <w:rPr>
          <w:rFonts w:ascii="Arial" w:hAnsi="Arial"/>
          <w:sz w:val="18"/>
          <w:szCs w:val="18"/>
        </w:rPr>
        <w:t>7</w:t>
      </w:r>
      <w:r w:rsidRPr="00D7339A">
        <w:rPr>
          <w:rFonts w:ascii="Arial" w:hAnsi="Arial"/>
          <w:sz w:val="18"/>
          <w:szCs w:val="18"/>
        </w:rPr>
        <w:t>,</w:t>
      </w:r>
      <w:r>
        <w:rPr>
          <w:rFonts w:ascii="Arial" w:hAnsi="Arial"/>
          <w:sz w:val="18"/>
          <w:szCs w:val="18"/>
        </w:rPr>
        <w:t>9</w:t>
      </w:r>
      <w:r w:rsidRPr="00D7339A">
        <w:rPr>
          <w:rFonts w:ascii="Arial" w:hAnsi="Arial"/>
          <w:sz w:val="18"/>
          <w:szCs w:val="18"/>
        </w:rPr>
        <w:t xml:space="preserve"> Mio. Euro</w:t>
      </w:r>
    </w:p>
    <w:p w14:paraId="1B9A08F8" w14:textId="77777777" w:rsidR="00070044" w:rsidRPr="00D7339A" w:rsidRDefault="00070044" w:rsidP="00070044">
      <w:pPr>
        <w:rPr>
          <w:rFonts w:ascii="Arial" w:hAnsi="Arial"/>
          <w:sz w:val="18"/>
          <w:szCs w:val="18"/>
        </w:rPr>
      </w:pPr>
      <w:r w:rsidRPr="00D7339A">
        <w:rPr>
          <w:rFonts w:ascii="Arial" w:hAnsi="Arial"/>
          <w:sz w:val="18"/>
          <w:szCs w:val="18"/>
        </w:rPr>
        <w:t>Geschäftsbereiche:</w:t>
      </w:r>
      <w:r w:rsidRPr="00D7339A">
        <w:rPr>
          <w:rFonts w:ascii="Arial" w:hAnsi="Arial"/>
          <w:sz w:val="18"/>
          <w:szCs w:val="18"/>
        </w:rPr>
        <w:tab/>
        <w:t>Bahn, Bau, Industrie</w:t>
      </w:r>
    </w:p>
    <w:p w14:paraId="7F56CEDB" w14:textId="77777777" w:rsidR="00070044" w:rsidRPr="00D7339A" w:rsidRDefault="00070044" w:rsidP="00070044">
      <w:pPr>
        <w:rPr>
          <w:rFonts w:ascii="Arial" w:hAnsi="Arial"/>
          <w:sz w:val="18"/>
          <w:szCs w:val="18"/>
        </w:rPr>
      </w:pPr>
      <w:r w:rsidRPr="00D7339A">
        <w:rPr>
          <w:rFonts w:ascii="Arial" w:hAnsi="Arial"/>
          <w:sz w:val="18"/>
          <w:szCs w:val="18"/>
        </w:rPr>
        <w:t xml:space="preserve">Headquarter: </w:t>
      </w:r>
      <w:r w:rsidRPr="00D7339A">
        <w:rPr>
          <w:rFonts w:ascii="Arial" w:hAnsi="Arial"/>
          <w:sz w:val="18"/>
          <w:szCs w:val="18"/>
        </w:rPr>
        <w:tab/>
      </w:r>
      <w:r w:rsidRPr="00D7339A">
        <w:rPr>
          <w:rFonts w:ascii="Arial" w:hAnsi="Arial"/>
          <w:sz w:val="18"/>
          <w:szCs w:val="18"/>
        </w:rPr>
        <w:tab/>
        <w:t>Bürs (AT)</w:t>
      </w:r>
      <w:r w:rsidRPr="00D7339A">
        <w:rPr>
          <w:rFonts w:ascii="Arial" w:hAnsi="Arial"/>
          <w:sz w:val="18"/>
          <w:szCs w:val="18"/>
        </w:rPr>
        <w:br/>
        <w:t>Standorte:</w:t>
      </w:r>
      <w:r w:rsidRPr="00D7339A">
        <w:rPr>
          <w:rFonts w:ascii="Arial" w:hAnsi="Arial"/>
          <w:sz w:val="18"/>
          <w:szCs w:val="18"/>
        </w:rPr>
        <w:tab/>
      </w:r>
      <w:r w:rsidRPr="00D7339A">
        <w:rPr>
          <w:rFonts w:ascii="Arial" w:hAnsi="Arial"/>
          <w:sz w:val="18"/>
          <w:szCs w:val="18"/>
        </w:rPr>
        <w:tab/>
        <w:t xml:space="preserve">Peking, </w:t>
      </w:r>
      <w:proofErr w:type="spellStart"/>
      <w:r w:rsidRPr="00D7339A">
        <w:rPr>
          <w:rFonts w:ascii="Arial" w:hAnsi="Arial"/>
          <w:sz w:val="18"/>
          <w:szCs w:val="18"/>
        </w:rPr>
        <w:t>Kunshan</w:t>
      </w:r>
      <w:proofErr w:type="spellEnd"/>
      <w:r w:rsidRPr="00D7339A">
        <w:rPr>
          <w:rFonts w:ascii="Arial" w:hAnsi="Arial"/>
          <w:sz w:val="18"/>
          <w:szCs w:val="18"/>
        </w:rPr>
        <w:t xml:space="preserve"> (CN), München, Berlin, Stuttgart (DE), </w:t>
      </w:r>
      <w:r w:rsidRPr="00D7339A">
        <w:rPr>
          <w:rFonts w:ascii="Arial" w:hAnsi="Arial"/>
          <w:bCs/>
          <w:sz w:val="18"/>
          <w:szCs w:val="18"/>
        </w:rPr>
        <w:t xml:space="preserve">Lyon (FR), </w:t>
      </w:r>
      <w:r w:rsidRPr="00D7339A">
        <w:rPr>
          <w:rFonts w:ascii="Arial" w:hAnsi="Arial"/>
          <w:bCs/>
          <w:sz w:val="18"/>
          <w:szCs w:val="18"/>
        </w:rPr>
        <w:br/>
      </w:r>
      <w:r w:rsidRPr="00D7339A">
        <w:rPr>
          <w:rFonts w:ascii="Arial" w:hAnsi="Arial"/>
          <w:bCs/>
          <w:sz w:val="18"/>
          <w:szCs w:val="18"/>
        </w:rPr>
        <w:tab/>
      </w:r>
      <w:r w:rsidRPr="00D7339A">
        <w:rPr>
          <w:rFonts w:ascii="Arial" w:hAnsi="Arial"/>
          <w:bCs/>
          <w:sz w:val="18"/>
          <w:szCs w:val="18"/>
        </w:rPr>
        <w:tab/>
      </w:r>
      <w:r w:rsidRPr="00D7339A">
        <w:rPr>
          <w:rFonts w:ascii="Arial" w:hAnsi="Arial"/>
          <w:bCs/>
          <w:sz w:val="18"/>
          <w:szCs w:val="18"/>
        </w:rPr>
        <w:tab/>
      </w:r>
      <w:r w:rsidRPr="00D7339A">
        <w:rPr>
          <w:rFonts w:ascii="Arial" w:hAnsi="Arial"/>
          <w:sz w:val="18"/>
          <w:szCs w:val="18"/>
        </w:rPr>
        <w:t xml:space="preserve">Pune (IN), Amman (JO), Tokio (JP), Charlotte (US) </w:t>
      </w:r>
    </w:p>
    <w:p w14:paraId="404AB3AD" w14:textId="77777777" w:rsidR="00070044" w:rsidRDefault="00070044" w:rsidP="00070044">
      <w:pPr>
        <w:rPr>
          <w:rFonts w:ascii="Arial" w:hAnsi="Arial"/>
          <w:sz w:val="18"/>
          <w:szCs w:val="18"/>
        </w:rPr>
      </w:pPr>
      <w:r w:rsidRPr="00D7339A">
        <w:rPr>
          <w:rFonts w:ascii="Arial" w:hAnsi="Arial"/>
          <w:sz w:val="18"/>
          <w:szCs w:val="18"/>
        </w:rPr>
        <w:t>Exportquote:</w:t>
      </w:r>
      <w:r w:rsidRPr="00D7339A">
        <w:rPr>
          <w:rFonts w:ascii="Arial" w:hAnsi="Arial"/>
          <w:sz w:val="18"/>
          <w:szCs w:val="18"/>
        </w:rPr>
        <w:tab/>
      </w:r>
      <w:r w:rsidRPr="00D7339A">
        <w:rPr>
          <w:rFonts w:ascii="Arial" w:hAnsi="Arial"/>
          <w:sz w:val="18"/>
          <w:szCs w:val="18"/>
        </w:rPr>
        <w:tab/>
        <w:t>85 Prozent</w:t>
      </w:r>
    </w:p>
    <w:p w14:paraId="4589A48F" w14:textId="77777777" w:rsidR="00070044" w:rsidRDefault="00070044" w:rsidP="00070044">
      <w:pPr>
        <w:rPr>
          <w:rFonts w:ascii="Arial" w:hAnsi="Arial"/>
          <w:sz w:val="18"/>
          <w:szCs w:val="18"/>
        </w:rPr>
      </w:pPr>
    </w:p>
    <w:p w14:paraId="4C7ACDC7" w14:textId="77777777" w:rsidR="00070044" w:rsidRPr="00D7339A" w:rsidRDefault="00070044" w:rsidP="00070044">
      <w:pPr>
        <w:rPr>
          <w:rFonts w:ascii="Arial" w:hAnsi="Arial"/>
          <w:sz w:val="18"/>
          <w:szCs w:val="18"/>
        </w:rPr>
      </w:pPr>
    </w:p>
    <w:p w14:paraId="0CDBC11A" w14:textId="77777777" w:rsidR="00070044" w:rsidRDefault="00070044" w:rsidP="00070044">
      <w:pPr>
        <w:rPr>
          <w:rFonts w:ascii="Arial" w:hAnsi="Arial" w:cs="Arial"/>
          <w:b/>
          <w:sz w:val="22"/>
          <w:szCs w:val="22"/>
        </w:rPr>
      </w:pPr>
    </w:p>
    <w:p w14:paraId="658BC056" w14:textId="6E135EEE" w:rsidR="00070044" w:rsidRDefault="00070044" w:rsidP="00070044">
      <w:pPr>
        <w:rPr>
          <w:rFonts w:ascii="Arial" w:hAnsi="Arial" w:cs="Arial"/>
          <w:b/>
          <w:sz w:val="22"/>
          <w:szCs w:val="22"/>
        </w:rPr>
        <w:sectPr w:rsidR="00070044" w:rsidSect="00070044">
          <w:headerReference w:type="default" r:id="rId8"/>
          <w:footerReference w:type="default" r:id="rId9"/>
          <w:type w:val="continuous"/>
          <w:pgSz w:w="11900" w:h="16840"/>
          <w:pgMar w:top="1417" w:right="1417" w:bottom="1134" w:left="1417" w:header="708" w:footer="708" w:gutter="0"/>
          <w:cols w:space="708"/>
          <w:docGrid w:linePitch="360"/>
        </w:sectPr>
      </w:pPr>
    </w:p>
    <w:p w14:paraId="3D5E7E6E" w14:textId="77777777" w:rsidR="00070044" w:rsidRDefault="00070044" w:rsidP="00070044">
      <w:pPr>
        <w:rPr>
          <w:rFonts w:ascii="Arial" w:hAnsi="Arial" w:cs="Arial"/>
          <w:b/>
          <w:sz w:val="22"/>
          <w:szCs w:val="22"/>
        </w:rPr>
      </w:pPr>
      <w:r w:rsidRPr="00441F1E">
        <w:rPr>
          <w:rFonts w:ascii="Arial" w:hAnsi="Arial" w:cs="Arial"/>
          <w:b/>
          <w:sz w:val="22"/>
          <w:szCs w:val="22"/>
        </w:rPr>
        <w:t>Weitere Informationen</w:t>
      </w:r>
    </w:p>
    <w:p w14:paraId="6D251DF8" w14:textId="77777777" w:rsidR="00070044" w:rsidRPr="00515EC4" w:rsidRDefault="00070044" w:rsidP="00070044">
      <w:pPr>
        <w:ind w:left="2160" w:hanging="2160"/>
        <w:outlineLvl w:val="0"/>
        <w:rPr>
          <w:rFonts w:ascii="Arial" w:hAnsi="Arial"/>
          <w:sz w:val="22"/>
        </w:rPr>
      </w:pPr>
      <w:r>
        <w:rPr>
          <w:rFonts w:ascii="Arial" w:hAnsi="Arial"/>
          <w:sz w:val="22"/>
        </w:rPr>
        <w:t>Nathalie Gartler</w:t>
      </w:r>
    </w:p>
    <w:p w14:paraId="43FBB565" w14:textId="77777777" w:rsidR="00070044" w:rsidRPr="007F4E64" w:rsidRDefault="00070044" w:rsidP="00070044">
      <w:pPr>
        <w:ind w:left="2160" w:hanging="2160"/>
        <w:rPr>
          <w:rFonts w:ascii="Arial" w:hAnsi="Arial"/>
          <w:sz w:val="22"/>
        </w:rPr>
      </w:pPr>
      <w:r w:rsidRPr="007F4E64">
        <w:rPr>
          <w:rFonts w:ascii="Arial" w:hAnsi="Arial"/>
          <w:sz w:val="22"/>
        </w:rPr>
        <w:t>Getzner Werkstoffe GmbH</w:t>
      </w:r>
    </w:p>
    <w:p w14:paraId="2A6AB8BD" w14:textId="77777777" w:rsidR="00070044" w:rsidRPr="0017486D" w:rsidRDefault="00070044" w:rsidP="00070044">
      <w:pPr>
        <w:rPr>
          <w:rFonts w:ascii="Times" w:eastAsia="Times New Roman" w:hAnsi="Times"/>
          <w:sz w:val="20"/>
          <w:szCs w:val="20"/>
        </w:rPr>
      </w:pPr>
      <w:r w:rsidRPr="007F4E64">
        <w:rPr>
          <w:rFonts w:ascii="Arial" w:hAnsi="Arial"/>
          <w:sz w:val="22"/>
        </w:rPr>
        <w:t xml:space="preserve">T: </w:t>
      </w:r>
      <w:r w:rsidRPr="0017486D">
        <w:rPr>
          <w:rFonts w:ascii="Arial" w:eastAsia="Times New Roman" w:hAnsi="Arial" w:cs="Arial"/>
          <w:sz w:val="22"/>
          <w:szCs w:val="22"/>
        </w:rPr>
        <w:t>+43-5552-201-</w:t>
      </w:r>
      <w:r w:rsidRPr="008A02B9">
        <w:rPr>
          <w:rFonts w:ascii="Arial" w:hAnsi="Arial" w:cs="Arial"/>
          <w:sz w:val="22"/>
          <w:szCs w:val="22"/>
        </w:rPr>
        <w:t>186</w:t>
      </w:r>
      <w:r>
        <w:rPr>
          <w:rFonts w:ascii="Arial" w:hAnsi="Arial" w:cs="Arial"/>
          <w:sz w:val="22"/>
          <w:szCs w:val="22"/>
        </w:rPr>
        <w:t>9</w:t>
      </w:r>
    </w:p>
    <w:p w14:paraId="5B3DE45B" w14:textId="77777777" w:rsidR="00070044" w:rsidRPr="007F4E64" w:rsidRDefault="00070044" w:rsidP="00070044">
      <w:pPr>
        <w:ind w:left="2160" w:hanging="2160"/>
        <w:rPr>
          <w:rFonts w:ascii="Arial" w:hAnsi="Arial"/>
          <w:sz w:val="22"/>
        </w:rPr>
      </w:pPr>
      <w:r>
        <w:rPr>
          <w:rFonts w:ascii="Arial" w:hAnsi="Arial"/>
          <w:sz w:val="22"/>
        </w:rPr>
        <w:t>nathalie.gartler</w:t>
      </w:r>
      <w:r w:rsidRPr="007F4E64">
        <w:rPr>
          <w:rFonts w:ascii="Arial" w:hAnsi="Arial"/>
          <w:sz w:val="22"/>
        </w:rPr>
        <w:t>@getzner.com</w:t>
      </w:r>
    </w:p>
    <w:p w14:paraId="706E4BA6" w14:textId="77777777" w:rsidR="00070044" w:rsidRPr="006752C0" w:rsidRDefault="00070044" w:rsidP="00070044">
      <w:pPr>
        <w:rPr>
          <w:rFonts w:ascii="Arial" w:hAnsi="Arial" w:cs="Arial"/>
          <w:sz w:val="22"/>
          <w:szCs w:val="22"/>
        </w:rPr>
      </w:pPr>
      <w:r>
        <w:rPr>
          <w:rFonts w:ascii="Arial" w:hAnsi="Arial" w:cs="Arial"/>
          <w:sz w:val="22"/>
          <w:szCs w:val="22"/>
        </w:rPr>
        <w:br w:type="column"/>
      </w:r>
      <w:r w:rsidRPr="006752C0">
        <w:rPr>
          <w:rFonts w:ascii="Arial" w:hAnsi="Arial" w:cs="Arial"/>
          <w:sz w:val="22"/>
          <w:szCs w:val="22"/>
        </w:rPr>
        <w:t>Pressekontakt:</w:t>
      </w:r>
    </w:p>
    <w:p w14:paraId="52592247" w14:textId="77777777" w:rsidR="00070044" w:rsidRPr="000366C3" w:rsidRDefault="00070044" w:rsidP="00070044">
      <w:pPr>
        <w:pStyle w:val="HTMLVorformatiert"/>
        <w:rPr>
          <w:rFonts w:ascii="Arial" w:hAnsi="Arial" w:cs="Arial"/>
          <w:sz w:val="22"/>
          <w:szCs w:val="22"/>
        </w:rPr>
      </w:pPr>
      <w:r w:rsidRPr="009B0398">
        <w:rPr>
          <w:rFonts w:ascii="Arial" w:hAnsi="Arial" w:cs="Arial"/>
          <w:sz w:val="22"/>
          <w:szCs w:val="22"/>
        </w:rPr>
        <w:t xml:space="preserve">Wanda </w:t>
      </w:r>
      <w:proofErr w:type="spellStart"/>
      <w:r w:rsidRPr="009B0398">
        <w:rPr>
          <w:rFonts w:ascii="Arial" w:hAnsi="Arial" w:cs="Arial"/>
          <w:sz w:val="22"/>
          <w:szCs w:val="22"/>
        </w:rPr>
        <w:t>Mikulec</w:t>
      </w:r>
      <w:proofErr w:type="spellEnd"/>
      <w:r w:rsidRPr="009B0398">
        <w:rPr>
          <w:rFonts w:ascii="Arial" w:hAnsi="Arial" w:cs="Arial"/>
          <w:sz w:val="22"/>
          <w:szCs w:val="22"/>
        </w:rPr>
        <w:t>-Schwarz</w:t>
      </w:r>
    </w:p>
    <w:p w14:paraId="4084EB1D" w14:textId="77777777" w:rsidR="00070044" w:rsidRPr="009B0398" w:rsidRDefault="00070044" w:rsidP="00070044">
      <w:pPr>
        <w:pStyle w:val="HTMLVorformatiert"/>
        <w:rPr>
          <w:rFonts w:ascii="Arial" w:hAnsi="Arial" w:cs="Arial"/>
          <w:sz w:val="22"/>
          <w:szCs w:val="22"/>
        </w:rPr>
      </w:pPr>
      <w:r w:rsidRPr="009B0398">
        <w:rPr>
          <w:rFonts w:ascii="Arial" w:hAnsi="Arial" w:cs="Arial"/>
          <w:sz w:val="22"/>
          <w:szCs w:val="22"/>
        </w:rPr>
        <w:t>ikp Vorarlberg GmbH</w:t>
      </w:r>
    </w:p>
    <w:p w14:paraId="463C91E6" w14:textId="77777777" w:rsidR="00070044" w:rsidRPr="009B0398" w:rsidRDefault="00070044" w:rsidP="00070044">
      <w:pPr>
        <w:pStyle w:val="HTMLVorformatiert"/>
        <w:rPr>
          <w:rFonts w:ascii="Arial" w:hAnsi="Arial" w:cs="Arial"/>
          <w:sz w:val="22"/>
          <w:szCs w:val="22"/>
        </w:rPr>
      </w:pPr>
      <w:r w:rsidRPr="009B0398">
        <w:rPr>
          <w:rFonts w:ascii="Arial" w:hAnsi="Arial" w:cs="Arial"/>
          <w:sz w:val="22"/>
          <w:szCs w:val="22"/>
        </w:rPr>
        <w:t>T: +43-5572-398811</w:t>
      </w:r>
    </w:p>
    <w:p w14:paraId="1CB600A5" w14:textId="77777777" w:rsidR="00070044" w:rsidRPr="001D6E6D" w:rsidRDefault="00070044" w:rsidP="00070044">
      <w:pPr>
        <w:rPr>
          <w:rFonts w:ascii="Arial" w:hAnsi="Arial"/>
          <w:color w:val="000000" w:themeColor="text1"/>
          <w:sz w:val="22"/>
          <w:szCs w:val="22"/>
        </w:rPr>
      </w:pPr>
      <w:r>
        <w:rPr>
          <w:rFonts w:ascii="Arial" w:hAnsi="Arial" w:cs="Arial"/>
          <w:sz w:val="22"/>
          <w:szCs w:val="22"/>
        </w:rPr>
        <w:t>wanda.schwarz@ikp.at</w:t>
      </w:r>
    </w:p>
    <w:p w14:paraId="53684A09" w14:textId="77777777" w:rsidR="00070044" w:rsidRDefault="00070044" w:rsidP="00A52F24">
      <w:pPr>
        <w:rPr>
          <w:rFonts w:ascii="Arial" w:hAnsi="Arial"/>
          <w:b/>
          <w:sz w:val="22"/>
          <w:szCs w:val="22"/>
        </w:rPr>
      </w:pPr>
    </w:p>
    <w:sectPr w:rsidR="00070044" w:rsidSect="00070044">
      <w:headerReference w:type="default" r:id="rId10"/>
      <w:footerReference w:type="default" r:id="rId11"/>
      <w:type w:val="continuous"/>
      <w:pgSz w:w="11900" w:h="16840"/>
      <w:pgMar w:top="1417" w:right="1417" w:bottom="1134"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123D40" w14:textId="77777777" w:rsidR="00F45082" w:rsidRDefault="00F45082">
      <w:r>
        <w:separator/>
      </w:r>
    </w:p>
  </w:endnote>
  <w:endnote w:type="continuationSeparator" w:id="0">
    <w:p w14:paraId="6FDCF29B" w14:textId="77777777" w:rsidR="00F45082" w:rsidRDefault="00F45082">
      <w:r>
        <w:continuationSeparator/>
      </w:r>
    </w:p>
  </w:endnote>
  <w:endnote w:type="continuationNotice" w:id="1">
    <w:p w14:paraId="5779F93D" w14:textId="77777777" w:rsidR="00F45082" w:rsidRDefault="00F45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Univers 45 Light">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A81A7" w14:textId="77777777" w:rsidR="00070044" w:rsidRDefault="0007004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709A"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D9418" w14:textId="77777777" w:rsidR="00F45082" w:rsidRDefault="00F45082">
      <w:r>
        <w:separator/>
      </w:r>
    </w:p>
  </w:footnote>
  <w:footnote w:type="continuationSeparator" w:id="0">
    <w:p w14:paraId="1D6A0A48" w14:textId="77777777" w:rsidR="00F45082" w:rsidRDefault="00F45082">
      <w:r>
        <w:continuationSeparator/>
      </w:r>
    </w:p>
  </w:footnote>
  <w:footnote w:type="continuationNotice" w:id="1">
    <w:p w14:paraId="48D664E4" w14:textId="77777777" w:rsidR="00F45082" w:rsidRDefault="00F4508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3767D" w14:textId="77777777" w:rsidR="00070044" w:rsidRDefault="000700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B830B"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DAD13C9"/>
    <w:multiLevelType w:val="hybridMultilevel"/>
    <w:tmpl w:val="4A10D31C"/>
    <w:lvl w:ilvl="0" w:tplc="5D78443E">
      <w:start w:val="26"/>
      <w:numFmt w:val="bullet"/>
      <w:lvlText w:val=""/>
      <w:lvlJc w:val="left"/>
      <w:pPr>
        <w:ind w:left="720" w:hanging="360"/>
      </w:pPr>
      <w:rPr>
        <w:rFonts w:ascii="Wingdings" w:eastAsia="MS Mincho" w:hAnsi="Wingdings"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B49"/>
    <w:rsid w:val="000034C7"/>
    <w:rsid w:val="00005B22"/>
    <w:rsid w:val="00006164"/>
    <w:rsid w:val="00021B51"/>
    <w:rsid w:val="00021EB4"/>
    <w:rsid w:val="00027BA6"/>
    <w:rsid w:val="0003642C"/>
    <w:rsid w:val="000371BD"/>
    <w:rsid w:val="00040243"/>
    <w:rsid w:val="0004176D"/>
    <w:rsid w:val="00041BF9"/>
    <w:rsid w:val="00041E02"/>
    <w:rsid w:val="000463CD"/>
    <w:rsid w:val="00055849"/>
    <w:rsid w:val="00060F7D"/>
    <w:rsid w:val="00061DF1"/>
    <w:rsid w:val="00065259"/>
    <w:rsid w:val="00067407"/>
    <w:rsid w:val="0006752D"/>
    <w:rsid w:val="00070044"/>
    <w:rsid w:val="000710E3"/>
    <w:rsid w:val="000729F1"/>
    <w:rsid w:val="00076CCE"/>
    <w:rsid w:val="00081977"/>
    <w:rsid w:val="00091EF3"/>
    <w:rsid w:val="00092AD8"/>
    <w:rsid w:val="00094657"/>
    <w:rsid w:val="00094AB4"/>
    <w:rsid w:val="000953FD"/>
    <w:rsid w:val="000961BE"/>
    <w:rsid w:val="000A46DA"/>
    <w:rsid w:val="000A70C9"/>
    <w:rsid w:val="000A74F8"/>
    <w:rsid w:val="000B0771"/>
    <w:rsid w:val="000B32FE"/>
    <w:rsid w:val="000D2536"/>
    <w:rsid w:val="000D3F41"/>
    <w:rsid w:val="000E4FBF"/>
    <w:rsid w:val="000E743F"/>
    <w:rsid w:val="000F5A42"/>
    <w:rsid w:val="000F5D89"/>
    <w:rsid w:val="000F6AD3"/>
    <w:rsid w:val="0010228D"/>
    <w:rsid w:val="001050C0"/>
    <w:rsid w:val="00122BB9"/>
    <w:rsid w:val="00127438"/>
    <w:rsid w:val="001339AE"/>
    <w:rsid w:val="00133C3F"/>
    <w:rsid w:val="00137685"/>
    <w:rsid w:val="001378B6"/>
    <w:rsid w:val="001550C1"/>
    <w:rsid w:val="00156AB5"/>
    <w:rsid w:val="00166F98"/>
    <w:rsid w:val="0017062D"/>
    <w:rsid w:val="00174C3C"/>
    <w:rsid w:val="00176F92"/>
    <w:rsid w:val="001839FC"/>
    <w:rsid w:val="0018438C"/>
    <w:rsid w:val="0019454F"/>
    <w:rsid w:val="0019638A"/>
    <w:rsid w:val="001A29CF"/>
    <w:rsid w:val="001B4A8E"/>
    <w:rsid w:val="001D0455"/>
    <w:rsid w:val="001D04AC"/>
    <w:rsid w:val="001D0DF2"/>
    <w:rsid w:val="001D4ED0"/>
    <w:rsid w:val="001D6E6D"/>
    <w:rsid w:val="001F11F3"/>
    <w:rsid w:val="00206366"/>
    <w:rsid w:val="00207A39"/>
    <w:rsid w:val="002118B6"/>
    <w:rsid w:val="00227C59"/>
    <w:rsid w:val="00233A07"/>
    <w:rsid w:val="0023499A"/>
    <w:rsid w:val="00240313"/>
    <w:rsid w:val="0025019B"/>
    <w:rsid w:val="00251DD4"/>
    <w:rsid w:val="002635A5"/>
    <w:rsid w:val="00270723"/>
    <w:rsid w:val="00270ADF"/>
    <w:rsid w:val="002725B8"/>
    <w:rsid w:val="002749D7"/>
    <w:rsid w:val="00276DD0"/>
    <w:rsid w:val="0027748A"/>
    <w:rsid w:val="00281A5F"/>
    <w:rsid w:val="00294E3B"/>
    <w:rsid w:val="002A69B3"/>
    <w:rsid w:val="002B319D"/>
    <w:rsid w:val="002B57CA"/>
    <w:rsid w:val="002C0231"/>
    <w:rsid w:val="002C580A"/>
    <w:rsid w:val="002C70F3"/>
    <w:rsid w:val="002D0BDD"/>
    <w:rsid w:val="002D50D7"/>
    <w:rsid w:val="002D78A8"/>
    <w:rsid w:val="00304A16"/>
    <w:rsid w:val="00313021"/>
    <w:rsid w:val="00313C96"/>
    <w:rsid w:val="003215A0"/>
    <w:rsid w:val="00330541"/>
    <w:rsid w:val="00333C54"/>
    <w:rsid w:val="00334481"/>
    <w:rsid w:val="00337AD8"/>
    <w:rsid w:val="0034487E"/>
    <w:rsid w:val="00357CEB"/>
    <w:rsid w:val="00361D6E"/>
    <w:rsid w:val="00362F75"/>
    <w:rsid w:val="003645A1"/>
    <w:rsid w:val="00365EB7"/>
    <w:rsid w:val="00366B6F"/>
    <w:rsid w:val="0037402F"/>
    <w:rsid w:val="00374E00"/>
    <w:rsid w:val="003839A6"/>
    <w:rsid w:val="00383C18"/>
    <w:rsid w:val="00384044"/>
    <w:rsid w:val="00393277"/>
    <w:rsid w:val="003951C9"/>
    <w:rsid w:val="003C36D8"/>
    <w:rsid w:val="003C4B7A"/>
    <w:rsid w:val="003C559F"/>
    <w:rsid w:val="003D45D4"/>
    <w:rsid w:val="003E0D13"/>
    <w:rsid w:val="003E17E3"/>
    <w:rsid w:val="003E3B2A"/>
    <w:rsid w:val="003E78D9"/>
    <w:rsid w:val="003F1817"/>
    <w:rsid w:val="003F48DE"/>
    <w:rsid w:val="003F7A88"/>
    <w:rsid w:val="004023CA"/>
    <w:rsid w:val="00403BB0"/>
    <w:rsid w:val="0040665B"/>
    <w:rsid w:val="004117E5"/>
    <w:rsid w:val="004148F1"/>
    <w:rsid w:val="0042450F"/>
    <w:rsid w:val="004246ED"/>
    <w:rsid w:val="00427E46"/>
    <w:rsid w:val="00434CE6"/>
    <w:rsid w:val="00446A7B"/>
    <w:rsid w:val="004479BF"/>
    <w:rsid w:val="00451046"/>
    <w:rsid w:val="004523B4"/>
    <w:rsid w:val="004540BB"/>
    <w:rsid w:val="00455C17"/>
    <w:rsid w:val="00456143"/>
    <w:rsid w:val="0046186F"/>
    <w:rsid w:val="00464880"/>
    <w:rsid w:val="00483884"/>
    <w:rsid w:val="00492FE4"/>
    <w:rsid w:val="00496DA8"/>
    <w:rsid w:val="004A31C5"/>
    <w:rsid w:val="004A773C"/>
    <w:rsid w:val="004B2981"/>
    <w:rsid w:val="004C0380"/>
    <w:rsid w:val="004C4ABA"/>
    <w:rsid w:val="004D0AEE"/>
    <w:rsid w:val="004D0F17"/>
    <w:rsid w:val="004D15E2"/>
    <w:rsid w:val="004D2442"/>
    <w:rsid w:val="004D4395"/>
    <w:rsid w:val="004D7E74"/>
    <w:rsid w:val="004E0F82"/>
    <w:rsid w:val="004F3AD3"/>
    <w:rsid w:val="004F5541"/>
    <w:rsid w:val="00510DC9"/>
    <w:rsid w:val="00514573"/>
    <w:rsid w:val="00515E62"/>
    <w:rsid w:val="005209F9"/>
    <w:rsid w:val="00520F5D"/>
    <w:rsid w:val="0054160B"/>
    <w:rsid w:val="005521A9"/>
    <w:rsid w:val="0055456C"/>
    <w:rsid w:val="005571DE"/>
    <w:rsid w:val="00563BF9"/>
    <w:rsid w:val="00567F37"/>
    <w:rsid w:val="005702F9"/>
    <w:rsid w:val="0057109B"/>
    <w:rsid w:val="005760DB"/>
    <w:rsid w:val="00576BD2"/>
    <w:rsid w:val="00580428"/>
    <w:rsid w:val="00583E6E"/>
    <w:rsid w:val="00586111"/>
    <w:rsid w:val="0059200B"/>
    <w:rsid w:val="005A1556"/>
    <w:rsid w:val="005B0FDF"/>
    <w:rsid w:val="005B15FD"/>
    <w:rsid w:val="005C016B"/>
    <w:rsid w:val="005C76FA"/>
    <w:rsid w:val="005E0F36"/>
    <w:rsid w:val="005E14F9"/>
    <w:rsid w:val="005E34D6"/>
    <w:rsid w:val="005F7AC2"/>
    <w:rsid w:val="00602AA9"/>
    <w:rsid w:val="0060578F"/>
    <w:rsid w:val="00611036"/>
    <w:rsid w:val="00614337"/>
    <w:rsid w:val="00625ECD"/>
    <w:rsid w:val="0063107F"/>
    <w:rsid w:val="00635190"/>
    <w:rsid w:val="00636173"/>
    <w:rsid w:val="0063659E"/>
    <w:rsid w:val="006423FA"/>
    <w:rsid w:val="00644CD5"/>
    <w:rsid w:val="00665B4D"/>
    <w:rsid w:val="0066787A"/>
    <w:rsid w:val="006744CA"/>
    <w:rsid w:val="00674FD4"/>
    <w:rsid w:val="0067512D"/>
    <w:rsid w:val="00675F8D"/>
    <w:rsid w:val="006763DA"/>
    <w:rsid w:val="00677284"/>
    <w:rsid w:val="00686F65"/>
    <w:rsid w:val="00691CBC"/>
    <w:rsid w:val="00692E01"/>
    <w:rsid w:val="00693EDE"/>
    <w:rsid w:val="00696531"/>
    <w:rsid w:val="00697E62"/>
    <w:rsid w:val="006A5949"/>
    <w:rsid w:val="006B17F3"/>
    <w:rsid w:val="006B1BA5"/>
    <w:rsid w:val="006C7644"/>
    <w:rsid w:val="006D0740"/>
    <w:rsid w:val="006D0D33"/>
    <w:rsid w:val="006E20FA"/>
    <w:rsid w:val="006E4006"/>
    <w:rsid w:val="006F5058"/>
    <w:rsid w:val="006F6FA6"/>
    <w:rsid w:val="006F7513"/>
    <w:rsid w:val="00706385"/>
    <w:rsid w:val="00706D44"/>
    <w:rsid w:val="007078F9"/>
    <w:rsid w:val="00712FBC"/>
    <w:rsid w:val="007141C3"/>
    <w:rsid w:val="00724640"/>
    <w:rsid w:val="00730991"/>
    <w:rsid w:val="007409A2"/>
    <w:rsid w:val="007432CE"/>
    <w:rsid w:val="007475AE"/>
    <w:rsid w:val="00754159"/>
    <w:rsid w:val="00764B90"/>
    <w:rsid w:val="00764C65"/>
    <w:rsid w:val="00766B37"/>
    <w:rsid w:val="0077077D"/>
    <w:rsid w:val="00777576"/>
    <w:rsid w:val="00780112"/>
    <w:rsid w:val="007818DB"/>
    <w:rsid w:val="00783FB6"/>
    <w:rsid w:val="00791EDB"/>
    <w:rsid w:val="00792308"/>
    <w:rsid w:val="00793A08"/>
    <w:rsid w:val="007A499B"/>
    <w:rsid w:val="007A6187"/>
    <w:rsid w:val="007B5233"/>
    <w:rsid w:val="007C6E54"/>
    <w:rsid w:val="007C7563"/>
    <w:rsid w:val="007D04CB"/>
    <w:rsid w:val="007D5A4F"/>
    <w:rsid w:val="007D784B"/>
    <w:rsid w:val="007D79DB"/>
    <w:rsid w:val="007E0B46"/>
    <w:rsid w:val="007E41BA"/>
    <w:rsid w:val="007E79D6"/>
    <w:rsid w:val="007F282C"/>
    <w:rsid w:val="007F78A1"/>
    <w:rsid w:val="0080487A"/>
    <w:rsid w:val="008132DF"/>
    <w:rsid w:val="00821682"/>
    <w:rsid w:val="0082234D"/>
    <w:rsid w:val="008244FD"/>
    <w:rsid w:val="00824AB1"/>
    <w:rsid w:val="00841C09"/>
    <w:rsid w:val="00842E16"/>
    <w:rsid w:val="008430D3"/>
    <w:rsid w:val="0084684C"/>
    <w:rsid w:val="00851F2F"/>
    <w:rsid w:val="008527EF"/>
    <w:rsid w:val="008569DF"/>
    <w:rsid w:val="0086054C"/>
    <w:rsid w:val="008854A7"/>
    <w:rsid w:val="008966BB"/>
    <w:rsid w:val="008A2D18"/>
    <w:rsid w:val="008A6310"/>
    <w:rsid w:val="008B3C8A"/>
    <w:rsid w:val="008B7077"/>
    <w:rsid w:val="008C0C94"/>
    <w:rsid w:val="008C2917"/>
    <w:rsid w:val="008C3B41"/>
    <w:rsid w:val="008D2447"/>
    <w:rsid w:val="008D53A8"/>
    <w:rsid w:val="008D5EAC"/>
    <w:rsid w:val="008D6442"/>
    <w:rsid w:val="008D6F78"/>
    <w:rsid w:val="008E50A6"/>
    <w:rsid w:val="008F20C0"/>
    <w:rsid w:val="008F3C4C"/>
    <w:rsid w:val="008F73D5"/>
    <w:rsid w:val="0090010D"/>
    <w:rsid w:val="00901BD7"/>
    <w:rsid w:val="00920435"/>
    <w:rsid w:val="00921254"/>
    <w:rsid w:val="0092235A"/>
    <w:rsid w:val="009232FF"/>
    <w:rsid w:val="009300CD"/>
    <w:rsid w:val="0094011B"/>
    <w:rsid w:val="00941EE5"/>
    <w:rsid w:val="009522B1"/>
    <w:rsid w:val="00963BC7"/>
    <w:rsid w:val="00972CCC"/>
    <w:rsid w:val="00973D14"/>
    <w:rsid w:val="00975DCB"/>
    <w:rsid w:val="009769FE"/>
    <w:rsid w:val="00980337"/>
    <w:rsid w:val="00992431"/>
    <w:rsid w:val="009A0264"/>
    <w:rsid w:val="009A107C"/>
    <w:rsid w:val="009A147D"/>
    <w:rsid w:val="009A1859"/>
    <w:rsid w:val="009A494C"/>
    <w:rsid w:val="009A56FD"/>
    <w:rsid w:val="009A5874"/>
    <w:rsid w:val="009A7D22"/>
    <w:rsid w:val="009B0AE3"/>
    <w:rsid w:val="009B5D06"/>
    <w:rsid w:val="009C7D1E"/>
    <w:rsid w:val="009D0984"/>
    <w:rsid w:val="009D489C"/>
    <w:rsid w:val="009D7D9E"/>
    <w:rsid w:val="009E0BCA"/>
    <w:rsid w:val="009E2032"/>
    <w:rsid w:val="009E6EC1"/>
    <w:rsid w:val="009F44DD"/>
    <w:rsid w:val="009F4EDC"/>
    <w:rsid w:val="00A02B57"/>
    <w:rsid w:val="00A10465"/>
    <w:rsid w:val="00A1334E"/>
    <w:rsid w:val="00A30347"/>
    <w:rsid w:val="00A30883"/>
    <w:rsid w:val="00A31B19"/>
    <w:rsid w:val="00A37463"/>
    <w:rsid w:val="00A41611"/>
    <w:rsid w:val="00A436D4"/>
    <w:rsid w:val="00A51155"/>
    <w:rsid w:val="00A519EE"/>
    <w:rsid w:val="00A52F24"/>
    <w:rsid w:val="00A56CC5"/>
    <w:rsid w:val="00A56FC8"/>
    <w:rsid w:val="00A5767A"/>
    <w:rsid w:val="00A57847"/>
    <w:rsid w:val="00A716AF"/>
    <w:rsid w:val="00A72820"/>
    <w:rsid w:val="00A74FC5"/>
    <w:rsid w:val="00A766A7"/>
    <w:rsid w:val="00A83E01"/>
    <w:rsid w:val="00A92194"/>
    <w:rsid w:val="00A960E2"/>
    <w:rsid w:val="00A96C8E"/>
    <w:rsid w:val="00AA07B3"/>
    <w:rsid w:val="00AA16E7"/>
    <w:rsid w:val="00AC3178"/>
    <w:rsid w:val="00AC6F60"/>
    <w:rsid w:val="00AD4AE2"/>
    <w:rsid w:val="00AD4DBA"/>
    <w:rsid w:val="00AD51B7"/>
    <w:rsid w:val="00AD6A0D"/>
    <w:rsid w:val="00AE1B21"/>
    <w:rsid w:val="00AE2C8E"/>
    <w:rsid w:val="00AE7FCD"/>
    <w:rsid w:val="00AF3247"/>
    <w:rsid w:val="00AF4B0E"/>
    <w:rsid w:val="00B00488"/>
    <w:rsid w:val="00B03DFC"/>
    <w:rsid w:val="00B0674D"/>
    <w:rsid w:val="00B07796"/>
    <w:rsid w:val="00B1400E"/>
    <w:rsid w:val="00B16528"/>
    <w:rsid w:val="00B23F49"/>
    <w:rsid w:val="00B271BC"/>
    <w:rsid w:val="00B309EE"/>
    <w:rsid w:val="00B33360"/>
    <w:rsid w:val="00B40579"/>
    <w:rsid w:val="00B54057"/>
    <w:rsid w:val="00B67834"/>
    <w:rsid w:val="00B80E1A"/>
    <w:rsid w:val="00B8116D"/>
    <w:rsid w:val="00B95843"/>
    <w:rsid w:val="00BA2444"/>
    <w:rsid w:val="00BA2A50"/>
    <w:rsid w:val="00BA3C68"/>
    <w:rsid w:val="00BB5A8B"/>
    <w:rsid w:val="00BC0ADD"/>
    <w:rsid w:val="00BC3239"/>
    <w:rsid w:val="00BC6367"/>
    <w:rsid w:val="00BC6435"/>
    <w:rsid w:val="00BC7804"/>
    <w:rsid w:val="00BD1A80"/>
    <w:rsid w:val="00BD4575"/>
    <w:rsid w:val="00BE00BB"/>
    <w:rsid w:val="00BF67C1"/>
    <w:rsid w:val="00C0056A"/>
    <w:rsid w:val="00C03DA0"/>
    <w:rsid w:val="00C12959"/>
    <w:rsid w:val="00C21607"/>
    <w:rsid w:val="00C246CD"/>
    <w:rsid w:val="00C3539E"/>
    <w:rsid w:val="00C446A7"/>
    <w:rsid w:val="00C45EE4"/>
    <w:rsid w:val="00C51C21"/>
    <w:rsid w:val="00C55767"/>
    <w:rsid w:val="00C619B0"/>
    <w:rsid w:val="00C65BB6"/>
    <w:rsid w:val="00C66B40"/>
    <w:rsid w:val="00C70E0F"/>
    <w:rsid w:val="00C70E95"/>
    <w:rsid w:val="00C71E0A"/>
    <w:rsid w:val="00C73164"/>
    <w:rsid w:val="00C7400E"/>
    <w:rsid w:val="00C75EF3"/>
    <w:rsid w:val="00C778C9"/>
    <w:rsid w:val="00C77E89"/>
    <w:rsid w:val="00C83319"/>
    <w:rsid w:val="00C8503B"/>
    <w:rsid w:val="00C85174"/>
    <w:rsid w:val="00C85913"/>
    <w:rsid w:val="00C87B43"/>
    <w:rsid w:val="00C9006C"/>
    <w:rsid w:val="00C92997"/>
    <w:rsid w:val="00C93690"/>
    <w:rsid w:val="00C96924"/>
    <w:rsid w:val="00CA0E17"/>
    <w:rsid w:val="00CA56B1"/>
    <w:rsid w:val="00CA70F2"/>
    <w:rsid w:val="00CB2FE9"/>
    <w:rsid w:val="00CB6897"/>
    <w:rsid w:val="00CB7B84"/>
    <w:rsid w:val="00CC4A9A"/>
    <w:rsid w:val="00CC55FC"/>
    <w:rsid w:val="00CD0BDF"/>
    <w:rsid w:val="00CD12A0"/>
    <w:rsid w:val="00CD33E1"/>
    <w:rsid w:val="00CD3FB1"/>
    <w:rsid w:val="00CE6243"/>
    <w:rsid w:val="00CE7A2E"/>
    <w:rsid w:val="00CF07CE"/>
    <w:rsid w:val="00CF6289"/>
    <w:rsid w:val="00CF7FC2"/>
    <w:rsid w:val="00D017AD"/>
    <w:rsid w:val="00D02F05"/>
    <w:rsid w:val="00D07EF2"/>
    <w:rsid w:val="00D10D8F"/>
    <w:rsid w:val="00D12202"/>
    <w:rsid w:val="00D1479F"/>
    <w:rsid w:val="00D153FB"/>
    <w:rsid w:val="00D16941"/>
    <w:rsid w:val="00D17A69"/>
    <w:rsid w:val="00D21401"/>
    <w:rsid w:val="00D21FE9"/>
    <w:rsid w:val="00D22026"/>
    <w:rsid w:val="00D36011"/>
    <w:rsid w:val="00D44392"/>
    <w:rsid w:val="00D61C4C"/>
    <w:rsid w:val="00D70A92"/>
    <w:rsid w:val="00D74931"/>
    <w:rsid w:val="00D77742"/>
    <w:rsid w:val="00D8764A"/>
    <w:rsid w:val="00D879D7"/>
    <w:rsid w:val="00D87AC6"/>
    <w:rsid w:val="00D912ED"/>
    <w:rsid w:val="00D91701"/>
    <w:rsid w:val="00D93081"/>
    <w:rsid w:val="00D951C0"/>
    <w:rsid w:val="00D9535C"/>
    <w:rsid w:val="00D97272"/>
    <w:rsid w:val="00D97EE8"/>
    <w:rsid w:val="00DA288A"/>
    <w:rsid w:val="00DA52DE"/>
    <w:rsid w:val="00DC0644"/>
    <w:rsid w:val="00DC07AE"/>
    <w:rsid w:val="00DD013C"/>
    <w:rsid w:val="00DD0B03"/>
    <w:rsid w:val="00DE6231"/>
    <w:rsid w:val="00DE6676"/>
    <w:rsid w:val="00DF21BC"/>
    <w:rsid w:val="00DF7C70"/>
    <w:rsid w:val="00E001AD"/>
    <w:rsid w:val="00E03574"/>
    <w:rsid w:val="00E05496"/>
    <w:rsid w:val="00E11576"/>
    <w:rsid w:val="00E13F0D"/>
    <w:rsid w:val="00E154D4"/>
    <w:rsid w:val="00E16E1D"/>
    <w:rsid w:val="00E218EA"/>
    <w:rsid w:val="00E27300"/>
    <w:rsid w:val="00E30B5D"/>
    <w:rsid w:val="00E31DA3"/>
    <w:rsid w:val="00E31E26"/>
    <w:rsid w:val="00E36DAE"/>
    <w:rsid w:val="00E468A8"/>
    <w:rsid w:val="00E46E99"/>
    <w:rsid w:val="00E479ED"/>
    <w:rsid w:val="00E51C18"/>
    <w:rsid w:val="00E52A9D"/>
    <w:rsid w:val="00E70484"/>
    <w:rsid w:val="00E73BEA"/>
    <w:rsid w:val="00E767BD"/>
    <w:rsid w:val="00E805D0"/>
    <w:rsid w:val="00E814FB"/>
    <w:rsid w:val="00E81C00"/>
    <w:rsid w:val="00E85AF7"/>
    <w:rsid w:val="00EA6A47"/>
    <w:rsid w:val="00EB0842"/>
    <w:rsid w:val="00EB1EC5"/>
    <w:rsid w:val="00EB27FD"/>
    <w:rsid w:val="00EB347A"/>
    <w:rsid w:val="00EB4740"/>
    <w:rsid w:val="00EC2FC0"/>
    <w:rsid w:val="00ED0E3B"/>
    <w:rsid w:val="00ED19B1"/>
    <w:rsid w:val="00ED4312"/>
    <w:rsid w:val="00ED7049"/>
    <w:rsid w:val="00ED7449"/>
    <w:rsid w:val="00EE5F60"/>
    <w:rsid w:val="00EE6CF2"/>
    <w:rsid w:val="00EF08FB"/>
    <w:rsid w:val="00EF0F75"/>
    <w:rsid w:val="00EF56D5"/>
    <w:rsid w:val="00F02DA3"/>
    <w:rsid w:val="00F052C1"/>
    <w:rsid w:val="00F063A9"/>
    <w:rsid w:val="00F069AE"/>
    <w:rsid w:val="00F107A2"/>
    <w:rsid w:val="00F12154"/>
    <w:rsid w:val="00F1539E"/>
    <w:rsid w:val="00F20021"/>
    <w:rsid w:val="00F22FD3"/>
    <w:rsid w:val="00F25C0E"/>
    <w:rsid w:val="00F27288"/>
    <w:rsid w:val="00F27B0C"/>
    <w:rsid w:val="00F350F0"/>
    <w:rsid w:val="00F45082"/>
    <w:rsid w:val="00F46F7C"/>
    <w:rsid w:val="00F57D83"/>
    <w:rsid w:val="00F626C0"/>
    <w:rsid w:val="00F646B3"/>
    <w:rsid w:val="00F700CD"/>
    <w:rsid w:val="00F70558"/>
    <w:rsid w:val="00F70882"/>
    <w:rsid w:val="00F80BCE"/>
    <w:rsid w:val="00F91206"/>
    <w:rsid w:val="00F934C1"/>
    <w:rsid w:val="00F93914"/>
    <w:rsid w:val="00FB12B0"/>
    <w:rsid w:val="00FB5482"/>
    <w:rsid w:val="00FB753A"/>
    <w:rsid w:val="00FC22A7"/>
    <w:rsid w:val="00FC70A7"/>
    <w:rsid w:val="00FC7438"/>
    <w:rsid w:val="00FD75FA"/>
    <w:rsid w:val="00FE018E"/>
    <w:rsid w:val="00FE1B8E"/>
    <w:rsid w:val="00FE6D24"/>
    <w:rsid w:val="00FF1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65CA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AC6"/>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rPr>
      <w:sz w:val="24"/>
      <w:szCs w:val="24"/>
    </w:rPr>
  </w:style>
  <w:style w:type="paragraph" w:customStyle="1" w:styleId="MittleresRaster3-Akzent51">
    <w:name w:val="Mittleres Raster 3 - Akzent 51"/>
    <w:hidden/>
    <w:uiPriority w:val="99"/>
    <w:semiHidden/>
    <w:rsid w:val="00C73164"/>
    <w:rPr>
      <w:sz w:val="24"/>
      <w:szCs w:val="24"/>
    </w:rPr>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rPr>
      <w:sz w:val="24"/>
      <w:szCs w:val="24"/>
    </w:rPr>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paragraph" w:styleId="berarbeitung">
    <w:name w:val="Revision"/>
    <w:hidden/>
    <w:uiPriority w:val="71"/>
    <w:rsid w:val="0077077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336417499">
      <w:bodyDiv w:val="1"/>
      <w:marLeft w:val="0"/>
      <w:marRight w:val="0"/>
      <w:marTop w:val="0"/>
      <w:marBottom w:val="0"/>
      <w:divBdr>
        <w:top w:val="none" w:sz="0" w:space="0" w:color="auto"/>
        <w:left w:val="none" w:sz="0" w:space="0" w:color="auto"/>
        <w:bottom w:val="none" w:sz="0" w:space="0" w:color="auto"/>
        <w:right w:val="none" w:sz="0" w:space="0" w:color="auto"/>
      </w:divBdr>
      <w:divsChild>
        <w:div w:id="1975090974">
          <w:marLeft w:val="0"/>
          <w:marRight w:val="0"/>
          <w:marTop w:val="0"/>
          <w:marBottom w:val="0"/>
          <w:divBdr>
            <w:top w:val="none" w:sz="0" w:space="0" w:color="auto"/>
            <w:left w:val="none" w:sz="0" w:space="0" w:color="auto"/>
            <w:bottom w:val="none" w:sz="0" w:space="0" w:color="auto"/>
            <w:right w:val="none" w:sz="0" w:space="0" w:color="auto"/>
          </w:divBdr>
          <w:divsChild>
            <w:div w:id="1617905592">
              <w:marLeft w:val="0"/>
              <w:marRight w:val="0"/>
              <w:marTop w:val="0"/>
              <w:marBottom w:val="0"/>
              <w:divBdr>
                <w:top w:val="none" w:sz="0" w:space="0" w:color="auto"/>
                <w:left w:val="none" w:sz="0" w:space="0" w:color="auto"/>
                <w:bottom w:val="none" w:sz="0" w:space="0" w:color="auto"/>
                <w:right w:val="none" w:sz="0" w:space="0" w:color="auto"/>
              </w:divBdr>
              <w:divsChild>
                <w:div w:id="145293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92754">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08826048">
      <w:bodyDiv w:val="1"/>
      <w:marLeft w:val="0"/>
      <w:marRight w:val="0"/>
      <w:marTop w:val="0"/>
      <w:marBottom w:val="0"/>
      <w:divBdr>
        <w:top w:val="none" w:sz="0" w:space="0" w:color="auto"/>
        <w:left w:val="none" w:sz="0" w:space="0" w:color="auto"/>
        <w:bottom w:val="none" w:sz="0" w:space="0" w:color="auto"/>
        <w:right w:val="none" w:sz="0" w:space="0" w:color="auto"/>
      </w:divBdr>
    </w:div>
    <w:div w:id="21126257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E969B7B-94EB-4DEC-ACB5-F3CE0EC1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779</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5676</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dc:description/>
  <cp:lastModifiedBy>Moosbrugger Stephan</cp:lastModifiedBy>
  <cp:revision>9</cp:revision>
  <cp:lastPrinted>2016-12-19T10:01:00Z</cp:lastPrinted>
  <dcterms:created xsi:type="dcterms:W3CDTF">2016-12-19T12:09:00Z</dcterms:created>
  <dcterms:modified xsi:type="dcterms:W3CDTF">2017-01-09T12:00:00Z</dcterms:modified>
</cp:coreProperties>
</file>