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83166" w14:textId="77777777" w:rsidR="00E05496" w:rsidRPr="00413FD4" w:rsidRDefault="002244BD" w:rsidP="00D36011">
      <w:pPr>
        <w:rPr>
          <w:rFonts w:ascii="Arial" w:hAnsi="Arial"/>
          <w:color w:val="000000" w:themeColor="text1"/>
          <w:sz w:val="22"/>
          <w:szCs w:val="22"/>
          <w:lang w:val="en-GB"/>
        </w:rPr>
      </w:pPr>
      <w:r w:rsidRPr="00413FD4">
        <w:rPr>
          <w:rFonts w:ascii="Arial" w:hAnsi="Arial"/>
          <w:color w:val="000000" w:themeColor="text1"/>
          <w:sz w:val="22"/>
          <w:szCs w:val="22"/>
          <w:lang w:val="en-GB"/>
        </w:rPr>
        <w:t>PRESS RELEASE</w:t>
      </w:r>
    </w:p>
    <w:p w14:paraId="20EBDF1D" w14:textId="00E0D1B9" w:rsidR="00921266" w:rsidRPr="00413FD4" w:rsidRDefault="003870DD">
      <w:pPr>
        <w:rPr>
          <w:rFonts w:ascii="Arial" w:hAnsi="Arial"/>
          <w:b/>
          <w:color w:val="000000" w:themeColor="text1"/>
          <w:sz w:val="22"/>
          <w:szCs w:val="22"/>
          <w:lang w:val="en-GB"/>
        </w:rPr>
      </w:pPr>
      <w:r>
        <w:rPr>
          <w:rFonts w:ascii="Arial" w:hAnsi="Arial"/>
          <w:color w:val="000000" w:themeColor="text1"/>
          <w:sz w:val="22"/>
          <w:szCs w:val="22"/>
          <w:lang w:val="en-GB"/>
        </w:rPr>
        <w:t>1</w:t>
      </w:r>
      <w:r w:rsidR="007878EB">
        <w:rPr>
          <w:rFonts w:ascii="Arial" w:hAnsi="Arial"/>
          <w:color w:val="000000" w:themeColor="text1"/>
          <w:sz w:val="22"/>
          <w:szCs w:val="22"/>
          <w:lang w:val="en-GB"/>
        </w:rPr>
        <w:t>3</w:t>
      </w:r>
      <w:r w:rsidR="001E0BE1" w:rsidRPr="00413FD4">
        <w:rPr>
          <w:rFonts w:ascii="Arial" w:hAnsi="Arial"/>
          <w:color w:val="000000" w:themeColor="text1"/>
          <w:sz w:val="22"/>
          <w:szCs w:val="22"/>
          <w:lang w:val="en-GB"/>
        </w:rPr>
        <w:t>.</w:t>
      </w:r>
      <w:r w:rsidR="009D3036">
        <w:rPr>
          <w:rFonts w:ascii="Arial" w:hAnsi="Arial"/>
          <w:color w:val="000000" w:themeColor="text1"/>
          <w:sz w:val="22"/>
          <w:szCs w:val="22"/>
          <w:lang w:val="en-GB"/>
        </w:rPr>
        <w:t>10</w:t>
      </w:r>
      <w:r w:rsidR="003E036D" w:rsidRPr="00413FD4">
        <w:rPr>
          <w:rFonts w:ascii="Arial" w:hAnsi="Arial"/>
          <w:color w:val="000000" w:themeColor="text1"/>
          <w:sz w:val="22"/>
          <w:szCs w:val="22"/>
          <w:lang w:val="en-GB"/>
        </w:rPr>
        <w:t>.</w:t>
      </w:r>
      <w:r w:rsidR="00ED5538" w:rsidRPr="00413FD4">
        <w:rPr>
          <w:rFonts w:ascii="Arial" w:hAnsi="Arial"/>
          <w:color w:val="000000" w:themeColor="text1"/>
          <w:sz w:val="22"/>
          <w:szCs w:val="22"/>
          <w:lang w:val="en-GB"/>
        </w:rPr>
        <w:t>202</w:t>
      </w:r>
      <w:r w:rsidR="00F41B3A" w:rsidRPr="00413FD4">
        <w:rPr>
          <w:rFonts w:ascii="Arial" w:hAnsi="Arial"/>
          <w:color w:val="000000" w:themeColor="text1"/>
          <w:sz w:val="22"/>
          <w:szCs w:val="22"/>
          <w:lang w:val="en-GB"/>
        </w:rPr>
        <w:t>2</w:t>
      </w:r>
      <w:r w:rsidR="00290B5E" w:rsidRPr="00413FD4">
        <w:rPr>
          <w:rFonts w:ascii="Arial" w:hAnsi="Arial"/>
          <w:color w:val="000000" w:themeColor="text1"/>
          <w:sz w:val="22"/>
          <w:szCs w:val="22"/>
          <w:lang w:val="en-GB"/>
        </w:rPr>
        <w:br/>
      </w:r>
    </w:p>
    <w:p w14:paraId="13DB12D6" w14:textId="743FD31C" w:rsidR="00084DA8" w:rsidRPr="00413FD4" w:rsidRDefault="002B418B">
      <w:pPr>
        <w:rPr>
          <w:rFonts w:ascii="Arial" w:hAnsi="Arial"/>
          <w:b/>
          <w:color w:val="000000" w:themeColor="text1"/>
          <w:sz w:val="28"/>
          <w:szCs w:val="28"/>
          <w:lang w:val="en-GB"/>
        </w:rPr>
      </w:pPr>
      <w:r w:rsidRPr="00413FD4">
        <w:rPr>
          <w:rFonts w:ascii="Arial" w:hAnsi="Arial"/>
          <w:b/>
          <w:color w:val="000000" w:themeColor="text1"/>
          <w:sz w:val="28"/>
          <w:szCs w:val="28"/>
          <w:lang w:val="en-GB"/>
        </w:rPr>
        <w:t>Getzner</w:t>
      </w:r>
      <w:r w:rsidR="008C14DD">
        <w:rPr>
          <w:rFonts w:ascii="Arial" w:hAnsi="Arial"/>
          <w:b/>
          <w:color w:val="000000" w:themeColor="text1"/>
          <w:sz w:val="28"/>
          <w:szCs w:val="28"/>
          <w:lang w:val="en-GB"/>
        </w:rPr>
        <w:t xml:space="preserve"> India</w:t>
      </w:r>
      <w:r w:rsidRPr="00413FD4">
        <w:rPr>
          <w:rFonts w:ascii="Arial" w:hAnsi="Arial"/>
          <w:b/>
          <w:color w:val="000000" w:themeColor="text1"/>
          <w:sz w:val="28"/>
          <w:szCs w:val="28"/>
          <w:lang w:val="en-GB"/>
        </w:rPr>
        <w:t xml:space="preserve"> isolates vibrations at India</w:t>
      </w:r>
      <w:r w:rsidRPr="00413FD4">
        <w:rPr>
          <w:rFonts w:ascii="Arial" w:eastAsiaTheme="minorEastAsia" w:hAnsi="Arial"/>
          <w:b/>
          <w:color w:val="000000" w:themeColor="text1"/>
          <w:sz w:val="28"/>
          <w:szCs w:val="28"/>
          <w:lang w:val="en-GB" w:eastAsia="zh-CN"/>
        </w:rPr>
        <w:t>’</w:t>
      </w:r>
      <w:r w:rsidRPr="00413FD4">
        <w:rPr>
          <w:rFonts w:ascii="Arial" w:hAnsi="Arial"/>
          <w:b/>
          <w:color w:val="000000" w:themeColor="text1"/>
          <w:sz w:val="28"/>
          <w:szCs w:val="28"/>
          <w:lang w:val="en-GB"/>
        </w:rPr>
        <w:t>s largest convention centre IECC</w:t>
      </w:r>
    </w:p>
    <w:p w14:paraId="1DBEFC4C" w14:textId="090AFB11" w:rsidR="00B77FE3" w:rsidRPr="00413FD4" w:rsidRDefault="00B77FE3" w:rsidP="004E447C">
      <w:pPr>
        <w:rPr>
          <w:rFonts w:ascii="Arial" w:hAnsi="Arial"/>
          <w:b/>
          <w:color w:val="000000" w:themeColor="text1"/>
          <w:sz w:val="22"/>
          <w:szCs w:val="22"/>
          <w:lang w:val="en-GB"/>
        </w:rPr>
      </w:pPr>
      <w:r w:rsidRPr="00413FD4">
        <w:rPr>
          <w:rFonts w:ascii="Arial" w:hAnsi="Arial"/>
          <w:b/>
          <w:color w:val="000000" w:themeColor="text1"/>
          <w:sz w:val="22"/>
          <w:szCs w:val="22"/>
          <w:lang w:val="en-GB"/>
        </w:rPr>
        <w:t xml:space="preserve">Getzner’s Acoustic Floor Mats and </w:t>
      </w:r>
      <w:r w:rsidR="00362119">
        <w:rPr>
          <w:rFonts w:ascii="Arial" w:hAnsi="Arial"/>
          <w:b/>
          <w:color w:val="000000" w:themeColor="text1"/>
          <w:sz w:val="22"/>
          <w:szCs w:val="22"/>
          <w:lang w:val="en-GB"/>
        </w:rPr>
        <w:t>anti-vibration mountings for walls and ceilings</w:t>
      </w:r>
      <w:r w:rsidRPr="00413FD4">
        <w:rPr>
          <w:rFonts w:ascii="Arial" w:hAnsi="Arial"/>
          <w:b/>
          <w:color w:val="000000" w:themeColor="text1"/>
          <w:sz w:val="22"/>
          <w:szCs w:val="22"/>
          <w:lang w:val="en-GB"/>
        </w:rPr>
        <w:t xml:space="preserve"> </w:t>
      </w:r>
      <w:r w:rsidR="008C14DD">
        <w:rPr>
          <w:rFonts w:ascii="Arial" w:hAnsi="Arial"/>
          <w:b/>
          <w:color w:val="000000" w:themeColor="text1"/>
          <w:sz w:val="22"/>
          <w:szCs w:val="22"/>
          <w:lang w:val="en-GB"/>
        </w:rPr>
        <w:t xml:space="preserve">are used at </w:t>
      </w:r>
      <w:r w:rsidR="008C14DD" w:rsidRPr="00413FD4">
        <w:rPr>
          <w:rFonts w:ascii="Arial" w:hAnsi="Arial"/>
          <w:b/>
          <w:color w:val="000000" w:themeColor="text1"/>
          <w:sz w:val="22"/>
          <w:szCs w:val="22"/>
          <w:lang w:val="en-GB"/>
        </w:rPr>
        <w:t>India’s iconic Exhibition</w:t>
      </w:r>
      <w:r w:rsidR="002F397B">
        <w:rPr>
          <w:rFonts w:ascii="Arial" w:hAnsi="Arial"/>
          <w:b/>
          <w:color w:val="000000" w:themeColor="text1"/>
          <w:sz w:val="22"/>
          <w:szCs w:val="22"/>
          <w:lang w:val="en-GB"/>
        </w:rPr>
        <w:t xml:space="preserve"> and </w:t>
      </w:r>
      <w:r w:rsidR="008C14DD" w:rsidRPr="00413FD4">
        <w:rPr>
          <w:rFonts w:ascii="Arial" w:hAnsi="Arial"/>
          <w:b/>
          <w:color w:val="000000" w:themeColor="text1"/>
          <w:sz w:val="22"/>
          <w:szCs w:val="22"/>
          <w:lang w:val="en-GB"/>
        </w:rPr>
        <w:t>Convention Centre IECC</w:t>
      </w:r>
      <w:r w:rsidR="008C14DD">
        <w:rPr>
          <w:rFonts w:ascii="Arial" w:hAnsi="Arial"/>
          <w:b/>
          <w:color w:val="000000" w:themeColor="text1"/>
          <w:sz w:val="22"/>
          <w:szCs w:val="22"/>
          <w:lang w:val="en-GB"/>
        </w:rPr>
        <w:t xml:space="preserve"> to </w:t>
      </w:r>
      <w:r w:rsidRPr="00413FD4">
        <w:rPr>
          <w:rFonts w:ascii="Arial" w:hAnsi="Arial"/>
          <w:b/>
          <w:color w:val="000000" w:themeColor="text1"/>
          <w:sz w:val="22"/>
          <w:szCs w:val="22"/>
          <w:lang w:val="en-GB"/>
        </w:rPr>
        <w:t xml:space="preserve">protect </w:t>
      </w:r>
      <w:r w:rsidR="00566CD1">
        <w:rPr>
          <w:rFonts w:ascii="Arial" w:hAnsi="Arial"/>
          <w:b/>
          <w:color w:val="000000" w:themeColor="text1"/>
          <w:sz w:val="22"/>
          <w:szCs w:val="22"/>
          <w:lang w:val="en-GB"/>
        </w:rPr>
        <w:t xml:space="preserve">visitors </w:t>
      </w:r>
      <w:r w:rsidRPr="00413FD4">
        <w:rPr>
          <w:rFonts w:ascii="Arial" w:hAnsi="Arial"/>
          <w:b/>
          <w:color w:val="000000" w:themeColor="text1"/>
          <w:sz w:val="22"/>
          <w:szCs w:val="22"/>
          <w:lang w:val="en-GB"/>
        </w:rPr>
        <w:t>from vibrations and structure-borne noise.</w:t>
      </w:r>
    </w:p>
    <w:p w14:paraId="69CF1FE6" w14:textId="77777777" w:rsidR="00B77FE3" w:rsidRPr="00413FD4" w:rsidRDefault="00B77FE3" w:rsidP="004E447C">
      <w:pPr>
        <w:rPr>
          <w:rFonts w:ascii="Arial" w:hAnsi="Arial"/>
          <w:b/>
          <w:color w:val="000000" w:themeColor="text1"/>
          <w:sz w:val="22"/>
          <w:szCs w:val="22"/>
          <w:lang w:val="en-GB"/>
        </w:rPr>
      </w:pPr>
    </w:p>
    <w:p w14:paraId="07BD0015" w14:textId="77777777" w:rsidR="00B77FE3" w:rsidRPr="00413FD4" w:rsidRDefault="00B77FE3" w:rsidP="002244BD">
      <w:pPr>
        <w:rPr>
          <w:rFonts w:ascii="Arial" w:hAnsi="Arial"/>
          <w:b/>
          <w:color w:val="000000" w:themeColor="text1"/>
          <w:sz w:val="22"/>
          <w:szCs w:val="22"/>
          <w:lang w:val="en-GB"/>
        </w:rPr>
      </w:pPr>
    </w:p>
    <w:p w14:paraId="72A2E13A" w14:textId="054E8116" w:rsidR="00C54043" w:rsidRPr="00413FD4" w:rsidRDefault="00B90F35" w:rsidP="002244BD">
      <w:pPr>
        <w:rPr>
          <w:rFonts w:ascii="Arial" w:hAnsi="Arial"/>
          <w:b/>
          <w:color w:val="000000" w:themeColor="text1"/>
          <w:sz w:val="22"/>
          <w:szCs w:val="22"/>
          <w:lang w:val="en-GB"/>
        </w:rPr>
      </w:pPr>
      <w:r w:rsidRPr="00413FD4">
        <w:rPr>
          <w:rFonts w:ascii="Arial" w:hAnsi="Arial"/>
          <w:b/>
          <w:color w:val="000000" w:themeColor="text1"/>
          <w:sz w:val="22"/>
          <w:szCs w:val="22"/>
          <w:lang w:val="en-GB"/>
        </w:rPr>
        <w:t>Bürs (AT)</w:t>
      </w:r>
      <w:r w:rsidR="00ED5538" w:rsidRPr="00413FD4">
        <w:rPr>
          <w:rFonts w:ascii="Arial" w:hAnsi="Arial"/>
          <w:b/>
          <w:color w:val="000000" w:themeColor="text1"/>
          <w:sz w:val="22"/>
          <w:szCs w:val="22"/>
          <w:lang w:val="en-GB"/>
        </w:rPr>
        <w:t xml:space="preserve">, </w:t>
      </w:r>
      <w:r w:rsidR="00B77FE3" w:rsidRPr="00413FD4">
        <w:rPr>
          <w:rFonts w:ascii="Arial" w:hAnsi="Arial"/>
          <w:b/>
          <w:color w:val="000000" w:themeColor="text1"/>
          <w:sz w:val="22"/>
          <w:szCs w:val="22"/>
          <w:lang w:val="en-GB"/>
        </w:rPr>
        <w:t xml:space="preserve">New Delhi </w:t>
      </w:r>
      <w:r w:rsidR="00ED5538" w:rsidRPr="00413FD4">
        <w:rPr>
          <w:rFonts w:ascii="Arial" w:hAnsi="Arial"/>
          <w:b/>
          <w:color w:val="000000" w:themeColor="text1"/>
          <w:sz w:val="22"/>
          <w:szCs w:val="22"/>
          <w:lang w:val="en-GB"/>
        </w:rPr>
        <w:t>(</w:t>
      </w:r>
      <w:r w:rsidR="00B77FE3" w:rsidRPr="00413FD4">
        <w:rPr>
          <w:rFonts w:ascii="Arial" w:hAnsi="Arial"/>
          <w:b/>
          <w:color w:val="000000" w:themeColor="text1"/>
          <w:sz w:val="22"/>
          <w:szCs w:val="22"/>
          <w:lang w:val="en-GB"/>
        </w:rPr>
        <w:t>India</w:t>
      </w:r>
      <w:r w:rsidR="00883B53" w:rsidRPr="00413FD4">
        <w:rPr>
          <w:rFonts w:ascii="Arial" w:hAnsi="Arial"/>
          <w:b/>
          <w:color w:val="000000" w:themeColor="text1"/>
          <w:sz w:val="22"/>
          <w:szCs w:val="22"/>
          <w:lang w:val="en-GB"/>
        </w:rPr>
        <w:t>)</w:t>
      </w:r>
      <w:r w:rsidRPr="00413FD4">
        <w:rPr>
          <w:rFonts w:ascii="Arial" w:hAnsi="Arial"/>
          <w:b/>
          <w:color w:val="000000" w:themeColor="text1"/>
          <w:sz w:val="22"/>
          <w:szCs w:val="22"/>
          <w:lang w:val="en-GB"/>
        </w:rPr>
        <w:t>.</w:t>
      </w:r>
      <w:r w:rsidR="00902BED" w:rsidRPr="00413FD4">
        <w:rPr>
          <w:rFonts w:ascii="Arial" w:hAnsi="Arial"/>
          <w:b/>
          <w:color w:val="000000" w:themeColor="text1"/>
          <w:sz w:val="22"/>
          <w:szCs w:val="22"/>
          <w:lang w:val="en-GB"/>
        </w:rPr>
        <w:t xml:space="preserve"> </w:t>
      </w:r>
      <w:r w:rsidR="00F63628" w:rsidRPr="00413FD4">
        <w:rPr>
          <w:rFonts w:ascii="Arial" w:hAnsi="Arial"/>
          <w:b/>
          <w:color w:val="000000" w:themeColor="text1"/>
          <w:sz w:val="22"/>
          <w:szCs w:val="22"/>
          <w:lang w:val="en-GB"/>
        </w:rPr>
        <w:t xml:space="preserve">It will be a new landmark in the city of </w:t>
      </w:r>
      <w:r w:rsidR="00F612B7" w:rsidRPr="00413FD4">
        <w:rPr>
          <w:rFonts w:ascii="Arial" w:hAnsi="Arial"/>
          <w:b/>
          <w:color w:val="000000" w:themeColor="text1"/>
          <w:sz w:val="22"/>
          <w:szCs w:val="22"/>
          <w:lang w:val="en-GB"/>
        </w:rPr>
        <w:t xml:space="preserve">New </w:t>
      </w:r>
      <w:r w:rsidR="00F63628" w:rsidRPr="00413FD4">
        <w:rPr>
          <w:rFonts w:ascii="Arial" w:hAnsi="Arial"/>
          <w:b/>
          <w:color w:val="000000" w:themeColor="text1"/>
          <w:sz w:val="22"/>
          <w:szCs w:val="22"/>
          <w:lang w:val="en-GB"/>
        </w:rPr>
        <w:t>Delhi</w:t>
      </w:r>
      <w:r w:rsidR="002218F2" w:rsidRPr="00413FD4">
        <w:rPr>
          <w:rFonts w:ascii="Arial" w:hAnsi="Arial"/>
          <w:b/>
          <w:color w:val="000000" w:themeColor="text1"/>
          <w:sz w:val="22"/>
          <w:szCs w:val="22"/>
          <w:lang w:val="en-GB"/>
        </w:rPr>
        <w:t xml:space="preserve"> and the location of the G-20 Summit in 2023:</w:t>
      </w:r>
      <w:r w:rsidR="00F63628" w:rsidRPr="00413FD4">
        <w:rPr>
          <w:rFonts w:ascii="Arial" w:hAnsi="Arial"/>
          <w:b/>
          <w:color w:val="000000" w:themeColor="text1"/>
          <w:sz w:val="22"/>
          <w:szCs w:val="22"/>
          <w:lang w:val="en-GB"/>
        </w:rPr>
        <w:t xml:space="preserve"> The International Exhibition</w:t>
      </w:r>
      <w:r w:rsidR="00B51029">
        <w:rPr>
          <w:rFonts w:ascii="Arial" w:hAnsi="Arial"/>
          <w:b/>
          <w:color w:val="000000" w:themeColor="text1"/>
          <w:sz w:val="22"/>
          <w:szCs w:val="22"/>
          <w:lang w:val="en-GB"/>
        </w:rPr>
        <w:t xml:space="preserve"> and </w:t>
      </w:r>
      <w:r w:rsidR="00F63628" w:rsidRPr="00413FD4">
        <w:rPr>
          <w:rFonts w:ascii="Arial" w:hAnsi="Arial"/>
          <w:b/>
          <w:color w:val="000000" w:themeColor="text1"/>
          <w:sz w:val="22"/>
          <w:szCs w:val="22"/>
          <w:lang w:val="en-GB"/>
        </w:rPr>
        <w:t xml:space="preserve">Convention Centre (IECC) </w:t>
      </w:r>
      <w:r w:rsidR="00AE6D72" w:rsidRPr="00413FD4">
        <w:rPr>
          <w:rFonts w:ascii="Arial" w:hAnsi="Arial"/>
          <w:b/>
          <w:color w:val="000000" w:themeColor="text1"/>
          <w:sz w:val="22"/>
          <w:szCs w:val="22"/>
          <w:lang w:val="en-GB"/>
        </w:rPr>
        <w:t xml:space="preserve">in the Pragati Maidan Exhibition Complex will </w:t>
      </w:r>
      <w:r w:rsidR="005E62AB" w:rsidRPr="00413FD4">
        <w:rPr>
          <w:rFonts w:ascii="Arial" w:hAnsi="Arial"/>
          <w:b/>
          <w:color w:val="000000" w:themeColor="text1"/>
          <w:sz w:val="22"/>
          <w:szCs w:val="22"/>
          <w:lang w:val="en-GB"/>
        </w:rPr>
        <w:t>boost a 7000</w:t>
      </w:r>
      <w:r w:rsidR="00412C5E" w:rsidRPr="00413FD4">
        <w:rPr>
          <w:rFonts w:ascii="Arial" w:hAnsi="Arial"/>
          <w:b/>
          <w:color w:val="000000" w:themeColor="text1"/>
          <w:sz w:val="22"/>
          <w:szCs w:val="22"/>
          <w:lang w:val="en-GB"/>
        </w:rPr>
        <w:t>-</w:t>
      </w:r>
      <w:r w:rsidR="005E62AB" w:rsidRPr="00413FD4">
        <w:rPr>
          <w:rFonts w:ascii="Arial" w:hAnsi="Arial"/>
          <w:b/>
          <w:color w:val="000000" w:themeColor="text1"/>
          <w:sz w:val="22"/>
          <w:szCs w:val="22"/>
          <w:lang w:val="en-GB"/>
        </w:rPr>
        <w:t>seat plenary hall, a 30</w:t>
      </w:r>
      <w:r w:rsidR="00904A22" w:rsidRPr="00413FD4">
        <w:rPr>
          <w:rFonts w:ascii="Arial" w:hAnsi="Arial"/>
          <w:b/>
          <w:color w:val="000000" w:themeColor="text1"/>
          <w:sz w:val="22"/>
          <w:szCs w:val="22"/>
          <w:lang w:val="en-GB"/>
        </w:rPr>
        <w:t>0</w:t>
      </w:r>
      <w:r w:rsidR="005E62AB" w:rsidRPr="00413FD4">
        <w:rPr>
          <w:rFonts w:ascii="Arial" w:hAnsi="Arial"/>
          <w:b/>
          <w:color w:val="000000" w:themeColor="text1"/>
          <w:sz w:val="22"/>
          <w:szCs w:val="22"/>
          <w:lang w:val="en-GB"/>
        </w:rPr>
        <w:t xml:space="preserve">0-seat </w:t>
      </w:r>
      <w:r w:rsidR="00412C5E" w:rsidRPr="00413FD4">
        <w:rPr>
          <w:rFonts w:ascii="Arial" w:hAnsi="Arial"/>
          <w:b/>
          <w:color w:val="000000" w:themeColor="text1"/>
          <w:sz w:val="22"/>
          <w:szCs w:val="22"/>
          <w:lang w:val="en-GB"/>
        </w:rPr>
        <w:t>amphitheatre</w:t>
      </w:r>
      <w:r w:rsidR="005E62AB" w:rsidRPr="00413FD4">
        <w:rPr>
          <w:rFonts w:ascii="Arial" w:hAnsi="Arial"/>
          <w:b/>
          <w:color w:val="000000" w:themeColor="text1"/>
          <w:sz w:val="22"/>
          <w:szCs w:val="22"/>
          <w:lang w:val="en-GB"/>
        </w:rPr>
        <w:t>, 600</w:t>
      </w:r>
      <w:r w:rsidR="00BC40AB">
        <w:rPr>
          <w:rFonts w:ascii="Arial" w:hAnsi="Arial"/>
          <w:b/>
          <w:color w:val="000000" w:themeColor="text1"/>
          <w:sz w:val="22"/>
          <w:szCs w:val="22"/>
          <w:lang w:val="en-GB"/>
        </w:rPr>
        <w:t>-</w:t>
      </w:r>
      <w:r w:rsidR="005E62AB" w:rsidRPr="00413FD4">
        <w:rPr>
          <w:rFonts w:ascii="Arial" w:hAnsi="Arial"/>
          <w:b/>
          <w:color w:val="000000" w:themeColor="text1"/>
          <w:sz w:val="22"/>
          <w:szCs w:val="22"/>
          <w:lang w:val="en-GB"/>
        </w:rPr>
        <w:t xml:space="preserve"> and 900</w:t>
      </w:r>
      <w:r w:rsidR="00BC40AB">
        <w:rPr>
          <w:rFonts w:ascii="Arial" w:hAnsi="Arial"/>
          <w:b/>
          <w:color w:val="000000" w:themeColor="text1"/>
          <w:sz w:val="22"/>
          <w:szCs w:val="22"/>
          <w:lang w:val="en-GB"/>
        </w:rPr>
        <w:t>-</w:t>
      </w:r>
      <w:r w:rsidR="005E62AB" w:rsidRPr="00413FD4">
        <w:rPr>
          <w:rFonts w:ascii="Arial" w:hAnsi="Arial"/>
          <w:b/>
          <w:color w:val="000000" w:themeColor="text1"/>
          <w:sz w:val="22"/>
          <w:szCs w:val="22"/>
          <w:lang w:val="en-GB"/>
        </w:rPr>
        <w:t>seat au</w:t>
      </w:r>
      <w:r w:rsidR="00412C5E" w:rsidRPr="00413FD4">
        <w:rPr>
          <w:rFonts w:ascii="Arial" w:hAnsi="Arial"/>
          <w:b/>
          <w:color w:val="000000" w:themeColor="text1"/>
          <w:sz w:val="22"/>
          <w:szCs w:val="22"/>
          <w:lang w:val="en-GB"/>
        </w:rPr>
        <w:t>d</w:t>
      </w:r>
      <w:r w:rsidR="005E62AB" w:rsidRPr="00413FD4">
        <w:rPr>
          <w:rFonts w:ascii="Arial" w:hAnsi="Arial"/>
          <w:b/>
          <w:color w:val="000000" w:themeColor="text1"/>
          <w:sz w:val="22"/>
          <w:szCs w:val="22"/>
          <w:lang w:val="en-GB"/>
        </w:rPr>
        <w:t>itor</w:t>
      </w:r>
      <w:r w:rsidR="00412C5E" w:rsidRPr="00413FD4">
        <w:rPr>
          <w:rFonts w:ascii="Arial" w:hAnsi="Arial"/>
          <w:b/>
          <w:color w:val="000000" w:themeColor="text1"/>
          <w:sz w:val="22"/>
          <w:szCs w:val="22"/>
          <w:lang w:val="en-GB"/>
        </w:rPr>
        <w:t>i</w:t>
      </w:r>
      <w:r w:rsidR="005E62AB" w:rsidRPr="00413FD4">
        <w:rPr>
          <w:rFonts w:ascii="Arial" w:hAnsi="Arial"/>
          <w:b/>
          <w:color w:val="000000" w:themeColor="text1"/>
          <w:sz w:val="22"/>
          <w:szCs w:val="22"/>
          <w:lang w:val="en-GB"/>
        </w:rPr>
        <w:t>ums</w:t>
      </w:r>
      <w:r w:rsidR="000A1E56" w:rsidRPr="00413FD4">
        <w:rPr>
          <w:rFonts w:ascii="Arial" w:hAnsi="Arial"/>
          <w:b/>
          <w:color w:val="000000" w:themeColor="text1"/>
          <w:sz w:val="22"/>
          <w:szCs w:val="22"/>
          <w:lang w:val="en-GB"/>
        </w:rPr>
        <w:t xml:space="preserve">, 22 meeting rooms, as well as special areas for </w:t>
      </w:r>
      <w:r w:rsidR="002218F2" w:rsidRPr="00413FD4">
        <w:rPr>
          <w:rFonts w:ascii="Arial" w:hAnsi="Arial"/>
          <w:b/>
          <w:color w:val="000000" w:themeColor="text1"/>
          <w:sz w:val="22"/>
          <w:szCs w:val="22"/>
          <w:lang w:val="en-GB"/>
        </w:rPr>
        <w:t>dignitaries and VIPs</w:t>
      </w:r>
      <w:r w:rsidR="000A1E56" w:rsidRPr="00413FD4">
        <w:rPr>
          <w:rFonts w:ascii="Arial" w:hAnsi="Arial"/>
          <w:b/>
          <w:color w:val="000000" w:themeColor="text1"/>
          <w:sz w:val="22"/>
          <w:szCs w:val="22"/>
          <w:lang w:val="en-GB"/>
        </w:rPr>
        <w:t xml:space="preserve"> </w:t>
      </w:r>
      <w:r w:rsidR="005E62AB" w:rsidRPr="00413FD4">
        <w:rPr>
          <w:rFonts w:ascii="Arial" w:hAnsi="Arial"/>
          <w:b/>
          <w:color w:val="000000" w:themeColor="text1"/>
          <w:sz w:val="22"/>
          <w:szCs w:val="22"/>
          <w:lang w:val="en-GB"/>
        </w:rPr>
        <w:t>on 50,000 square metr</w:t>
      </w:r>
      <w:r w:rsidR="00656035">
        <w:rPr>
          <w:rFonts w:ascii="Arial" w:hAnsi="Arial"/>
          <w:b/>
          <w:color w:val="000000" w:themeColor="text1"/>
          <w:sz w:val="22"/>
          <w:szCs w:val="22"/>
          <w:lang w:val="en-GB"/>
        </w:rPr>
        <w:t>e</w:t>
      </w:r>
      <w:r w:rsidR="005E62AB" w:rsidRPr="00413FD4">
        <w:rPr>
          <w:rFonts w:ascii="Arial" w:hAnsi="Arial"/>
          <w:b/>
          <w:color w:val="000000" w:themeColor="text1"/>
          <w:sz w:val="22"/>
          <w:szCs w:val="22"/>
          <w:lang w:val="en-GB"/>
        </w:rPr>
        <w:t>s.</w:t>
      </w:r>
      <w:r w:rsidR="000A1E56" w:rsidRPr="00413FD4">
        <w:rPr>
          <w:rFonts w:ascii="Arial" w:hAnsi="Arial"/>
          <w:b/>
          <w:color w:val="000000" w:themeColor="text1"/>
          <w:sz w:val="22"/>
          <w:szCs w:val="22"/>
          <w:lang w:val="en-GB"/>
        </w:rPr>
        <w:t xml:space="preserve"> The technology of the Austrian anti-vibration expert Getzner Werkstoffe </w:t>
      </w:r>
      <w:r w:rsidR="00FE2AE7" w:rsidRPr="00413FD4">
        <w:rPr>
          <w:rFonts w:ascii="Arial" w:hAnsi="Arial"/>
          <w:b/>
          <w:color w:val="000000" w:themeColor="text1"/>
          <w:sz w:val="22"/>
          <w:szCs w:val="22"/>
          <w:lang w:val="en-GB"/>
        </w:rPr>
        <w:t>will minimi</w:t>
      </w:r>
      <w:r w:rsidR="00413FD4" w:rsidRPr="00413FD4">
        <w:rPr>
          <w:rFonts w:ascii="Arial" w:hAnsi="Arial"/>
          <w:b/>
          <w:color w:val="000000" w:themeColor="text1"/>
          <w:sz w:val="22"/>
          <w:szCs w:val="22"/>
          <w:lang w:val="en-GB"/>
        </w:rPr>
        <w:t>s</w:t>
      </w:r>
      <w:r w:rsidR="00FE2AE7" w:rsidRPr="00413FD4">
        <w:rPr>
          <w:rFonts w:ascii="Arial" w:hAnsi="Arial"/>
          <w:b/>
          <w:color w:val="000000" w:themeColor="text1"/>
          <w:sz w:val="22"/>
          <w:szCs w:val="22"/>
          <w:lang w:val="en-GB"/>
        </w:rPr>
        <w:t xml:space="preserve">e structure-borne noise and improve the </w:t>
      </w:r>
      <w:r w:rsidR="00BC639E" w:rsidRPr="00413FD4">
        <w:rPr>
          <w:rFonts w:ascii="Arial" w:hAnsi="Arial"/>
          <w:b/>
          <w:color w:val="000000" w:themeColor="text1"/>
          <w:sz w:val="22"/>
          <w:szCs w:val="22"/>
          <w:lang w:val="en-GB"/>
        </w:rPr>
        <w:t>comfort in the convention centre.</w:t>
      </w:r>
      <w:r w:rsidR="000A1E56" w:rsidRPr="00413FD4">
        <w:rPr>
          <w:rFonts w:ascii="Arial" w:hAnsi="Arial"/>
          <w:b/>
          <w:color w:val="000000" w:themeColor="text1"/>
          <w:sz w:val="22"/>
          <w:szCs w:val="22"/>
          <w:lang w:val="en-GB"/>
        </w:rPr>
        <w:t xml:space="preserve"> </w:t>
      </w:r>
    </w:p>
    <w:p w14:paraId="4ACE2A25" w14:textId="77777777" w:rsidR="00C54043" w:rsidRPr="00413FD4" w:rsidRDefault="00C54043" w:rsidP="002244BD">
      <w:pPr>
        <w:rPr>
          <w:rFonts w:ascii="Arial" w:hAnsi="Arial"/>
          <w:b/>
          <w:color w:val="000000" w:themeColor="text1"/>
          <w:sz w:val="22"/>
          <w:szCs w:val="22"/>
          <w:lang w:val="en-GB"/>
        </w:rPr>
      </w:pPr>
    </w:p>
    <w:p w14:paraId="73ADBAED" w14:textId="69EEEA66" w:rsidR="00C54043" w:rsidRPr="00413FD4" w:rsidRDefault="00C54043" w:rsidP="002244BD">
      <w:pPr>
        <w:rPr>
          <w:rFonts w:ascii="Arial" w:hAnsi="Arial"/>
          <w:b/>
          <w:color w:val="000000" w:themeColor="text1"/>
          <w:sz w:val="22"/>
          <w:szCs w:val="22"/>
          <w:lang w:val="en-GB"/>
        </w:rPr>
      </w:pPr>
    </w:p>
    <w:p w14:paraId="48E2443C" w14:textId="77777777" w:rsidR="008D7AEF" w:rsidRDefault="00851F1D" w:rsidP="008D7AEF">
      <w:pPr>
        <w:rPr>
          <w:rFonts w:ascii="Arial" w:hAnsi="Arial" w:cs="Arial"/>
          <w:b/>
          <w:bCs/>
          <w:sz w:val="20"/>
          <w:szCs w:val="20"/>
          <w:lang w:val="en-US" w:eastAsia="en-US"/>
        </w:rPr>
      </w:pPr>
      <w:r w:rsidRPr="00413FD4">
        <w:rPr>
          <w:rFonts w:ascii="Arial" w:hAnsi="Arial"/>
          <w:bCs/>
          <w:color w:val="000000" w:themeColor="text1"/>
          <w:sz w:val="22"/>
          <w:szCs w:val="22"/>
          <w:lang w:val="en-GB"/>
        </w:rPr>
        <w:t>On approximately 6.000 square metr</w:t>
      </w:r>
      <w:r w:rsidR="00BB5A4B">
        <w:rPr>
          <w:rFonts w:ascii="Arial" w:hAnsi="Arial"/>
          <w:bCs/>
          <w:color w:val="000000" w:themeColor="text1"/>
          <w:sz w:val="22"/>
          <w:szCs w:val="22"/>
          <w:lang w:val="en-GB"/>
        </w:rPr>
        <w:t>e</w:t>
      </w:r>
      <w:r w:rsidRPr="00413FD4">
        <w:rPr>
          <w:rFonts w:ascii="Arial" w:hAnsi="Arial"/>
          <w:bCs/>
          <w:color w:val="000000" w:themeColor="text1"/>
          <w:sz w:val="22"/>
          <w:szCs w:val="22"/>
          <w:lang w:val="en-GB"/>
        </w:rPr>
        <w:t>s, the Getzner specialists</w:t>
      </w:r>
      <w:r w:rsidR="008C14DD">
        <w:rPr>
          <w:rFonts w:ascii="Arial" w:hAnsi="Arial"/>
          <w:bCs/>
          <w:color w:val="000000" w:themeColor="text1"/>
          <w:sz w:val="22"/>
          <w:szCs w:val="22"/>
          <w:lang w:val="en-GB"/>
        </w:rPr>
        <w:t xml:space="preserve"> have</w:t>
      </w:r>
      <w:r w:rsidRPr="00413FD4">
        <w:rPr>
          <w:rFonts w:ascii="Arial" w:hAnsi="Arial"/>
          <w:bCs/>
          <w:color w:val="000000" w:themeColor="text1"/>
          <w:sz w:val="22"/>
          <w:szCs w:val="22"/>
          <w:lang w:val="en-GB"/>
        </w:rPr>
        <w:t xml:space="preserve"> install</w:t>
      </w:r>
      <w:r w:rsidR="008C14DD">
        <w:rPr>
          <w:rFonts w:ascii="Arial" w:hAnsi="Arial"/>
          <w:bCs/>
          <w:color w:val="000000" w:themeColor="text1"/>
          <w:sz w:val="22"/>
          <w:szCs w:val="22"/>
          <w:lang w:val="en-GB"/>
        </w:rPr>
        <w:t>ed</w:t>
      </w:r>
      <w:r w:rsidRPr="00413FD4">
        <w:rPr>
          <w:rFonts w:ascii="Arial" w:hAnsi="Arial"/>
          <w:bCs/>
          <w:color w:val="000000" w:themeColor="text1"/>
          <w:sz w:val="22"/>
          <w:szCs w:val="22"/>
          <w:lang w:val="en-GB"/>
        </w:rPr>
        <w:t xml:space="preserve"> their Acoustic Floor Mat 26 </w:t>
      </w:r>
      <w:r w:rsidR="00D62201" w:rsidRPr="00413FD4">
        <w:rPr>
          <w:rFonts w:ascii="Arial" w:hAnsi="Arial"/>
          <w:bCs/>
          <w:color w:val="000000" w:themeColor="text1"/>
          <w:sz w:val="22"/>
          <w:szCs w:val="22"/>
          <w:lang w:val="en-GB"/>
        </w:rPr>
        <w:t>–</w:t>
      </w:r>
      <w:r w:rsidRPr="00413FD4">
        <w:rPr>
          <w:rFonts w:ascii="Arial" w:hAnsi="Arial"/>
          <w:bCs/>
          <w:color w:val="000000" w:themeColor="text1"/>
          <w:sz w:val="22"/>
          <w:szCs w:val="22"/>
          <w:lang w:val="en-GB"/>
        </w:rPr>
        <w:t xml:space="preserve"> </w:t>
      </w:r>
      <w:r w:rsidR="00D62201" w:rsidRPr="00413FD4">
        <w:rPr>
          <w:rFonts w:ascii="Arial" w:hAnsi="Arial"/>
          <w:bCs/>
          <w:color w:val="000000" w:themeColor="text1"/>
          <w:sz w:val="22"/>
          <w:szCs w:val="22"/>
          <w:lang w:val="en-GB"/>
        </w:rPr>
        <w:t xml:space="preserve">a 3D-profiled, highly resilient form of impact </w:t>
      </w:r>
      <w:r w:rsidR="00B51029">
        <w:rPr>
          <w:rFonts w:ascii="Arial" w:hAnsi="Arial"/>
          <w:bCs/>
          <w:color w:val="000000" w:themeColor="text1"/>
          <w:sz w:val="22"/>
          <w:szCs w:val="22"/>
          <w:lang w:val="en-GB"/>
        </w:rPr>
        <w:t>noise</w:t>
      </w:r>
      <w:r w:rsidR="00D62201" w:rsidRPr="00413FD4">
        <w:rPr>
          <w:rFonts w:ascii="Arial" w:hAnsi="Arial"/>
          <w:bCs/>
          <w:color w:val="000000" w:themeColor="text1"/>
          <w:sz w:val="22"/>
          <w:szCs w:val="22"/>
          <w:lang w:val="en-GB"/>
        </w:rPr>
        <w:t xml:space="preserve"> insulation based on a combination of polyurethane and cork. “</w:t>
      </w:r>
      <w:r w:rsidR="00923C6D" w:rsidRPr="00413FD4">
        <w:rPr>
          <w:rFonts w:ascii="Arial" w:hAnsi="Arial"/>
          <w:bCs/>
          <w:color w:val="000000" w:themeColor="text1"/>
          <w:sz w:val="22"/>
          <w:szCs w:val="22"/>
          <w:lang w:val="en-GB"/>
        </w:rPr>
        <w:t xml:space="preserve">The AFM 26 </w:t>
      </w:r>
      <w:r w:rsidR="008C14DD">
        <w:rPr>
          <w:rFonts w:ascii="Arial" w:hAnsi="Arial"/>
          <w:bCs/>
          <w:color w:val="000000" w:themeColor="text1"/>
          <w:sz w:val="22"/>
          <w:szCs w:val="22"/>
          <w:lang w:val="en-GB"/>
        </w:rPr>
        <w:t>sheets are</w:t>
      </w:r>
      <w:r w:rsidR="00923C6D" w:rsidRPr="00413FD4">
        <w:rPr>
          <w:rFonts w:ascii="Arial" w:hAnsi="Arial"/>
          <w:bCs/>
          <w:color w:val="000000" w:themeColor="text1"/>
          <w:sz w:val="22"/>
          <w:szCs w:val="22"/>
          <w:lang w:val="en-GB"/>
        </w:rPr>
        <w:t xml:space="preserve"> used </w:t>
      </w:r>
      <w:r w:rsidR="00B51029">
        <w:rPr>
          <w:rFonts w:ascii="Arial" w:hAnsi="Arial"/>
          <w:bCs/>
          <w:color w:val="000000" w:themeColor="text1"/>
          <w:sz w:val="22"/>
          <w:szCs w:val="22"/>
          <w:lang w:val="en-GB"/>
        </w:rPr>
        <w:t>as a highly efficient under screed resilient layer</w:t>
      </w:r>
      <w:r w:rsidR="008C14DD">
        <w:rPr>
          <w:rFonts w:ascii="Arial" w:hAnsi="Arial"/>
          <w:bCs/>
          <w:color w:val="000000" w:themeColor="text1"/>
          <w:sz w:val="22"/>
          <w:szCs w:val="22"/>
          <w:lang w:val="en-GB"/>
        </w:rPr>
        <w:t>. The</w:t>
      </w:r>
      <w:r w:rsidR="00923C6D" w:rsidRPr="00413FD4">
        <w:rPr>
          <w:rFonts w:ascii="Arial" w:hAnsi="Arial"/>
          <w:bCs/>
          <w:color w:val="000000" w:themeColor="text1"/>
          <w:sz w:val="22"/>
          <w:szCs w:val="22"/>
          <w:lang w:val="en-GB"/>
        </w:rPr>
        <w:t xml:space="preserve"> </w:t>
      </w:r>
      <w:r w:rsidR="008C14DD">
        <w:rPr>
          <w:rFonts w:ascii="Arial" w:hAnsi="Arial"/>
          <w:bCs/>
          <w:color w:val="000000" w:themeColor="text1"/>
          <w:sz w:val="22"/>
          <w:szCs w:val="22"/>
          <w:lang w:val="en-GB"/>
        </w:rPr>
        <w:t>speciality of this product</w:t>
      </w:r>
      <w:r w:rsidR="00923C6D" w:rsidRPr="00413FD4">
        <w:rPr>
          <w:rFonts w:ascii="Arial" w:hAnsi="Arial"/>
          <w:bCs/>
          <w:color w:val="000000" w:themeColor="text1"/>
          <w:sz w:val="22"/>
          <w:szCs w:val="22"/>
          <w:lang w:val="en-GB"/>
        </w:rPr>
        <w:t xml:space="preserve"> is </w:t>
      </w:r>
      <w:r w:rsidR="008C14DD">
        <w:rPr>
          <w:rFonts w:ascii="Arial" w:hAnsi="Arial"/>
          <w:bCs/>
          <w:color w:val="000000" w:themeColor="text1"/>
          <w:sz w:val="22"/>
          <w:szCs w:val="22"/>
          <w:lang w:val="en-GB"/>
        </w:rPr>
        <w:t xml:space="preserve">its </w:t>
      </w:r>
      <w:r w:rsidR="002F397B">
        <w:rPr>
          <w:rFonts w:ascii="Arial" w:hAnsi="Arial"/>
          <w:bCs/>
          <w:color w:val="000000" w:themeColor="text1"/>
          <w:sz w:val="22"/>
          <w:szCs w:val="22"/>
          <w:lang w:val="en-GB"/>
        </w:rPr>
        <w:t xml:space="preserve">outstanding noise protection </w:t>
      </w:r>
      <w:r w:rsidR="00B51029">
        <w:rPr>
          <w:rFonts w:ascii="Arial" w:hAnsi="Arial"/>
          <w:bCs/>
          <w:color w:val="000000" w:themeColor="text1"/>
          <w:sz w:val="22"/>
          <w:szCs w:val="22"/>
          <w:lang w:val="en-GB"/>
        </w:rPr>
        <w:t xml:space="preserve">which it keeps </w:t>
      </w:r>
      <w:r w:rsidR="002F397B">
        <w:rPr>
          <w:rFonts w:ascii="Arial" w:hAnsi="Arial"/>
          <w:bCs/>
          <w:color w:val="000000" w:themeColor="text1"/>
          <w:sz w:val="22"/>
          <w:szCs w:val="22"/>
          <w:lang w:val="en-GB"/>
        </w:rPr>
        <w:t>the entire lifetime</w:t>
      </w:r>
      <w:r w:rsidR="008C14DD">
        <w:rPr>
          <w:rFonts w:ascii="Arial" w:hAnsi="Arial"/>
          <w:bCs/>
          <w:color w:val="000000" w:themeColor="text1"/>
          <w:sz w:val="22"/>
          <w:szCs w:val="22"/>
          <w:lang w:val="en-GB"/>
        </w:rPr>
        <w:t xml:space="preserve">. </w:t>
      </w:r>
      <w:r w:rsidR="002F397B">
        <w:rPr>
          <w:rFonts w:ascii="Arial" w:hAnsi="Arial"/>
          <w:bCs/>
          <w:color w:val="000000" w:themeColor="text1"/>
          <w:sz w:val="22"/>
          <w:szCs w:val="22"/>
          <w:lang w:val="en-GB"/>
        </w:rPr>
        <w:t>Of course</w:t>
      </w:r>
      <w:r w:rsidR="00832AA8">
        <w:rPr>
          <w:rFonts w:ascii="Arial" w:hAnsi="Arial"/>
          <w:bCs/>
          <w:color w:val="000000" w:themeColor="text1"/>
          <w:sz w:val="22"/>
          <w:szCs w:val="22"/>
          <w:lang w:val="en-GB"/>
        </w:rPr>
        <w:t>,</w:t>
      </w:r>
      <w:r w:rsidR="008C14DD">
        <w:rPr>
          <w:rFonts w:ascii="Arial" w:hAnsi="Arial"/>
          <w:bCs/>
          <w:color w:val="000000" w:themeColor="text1"/>
          <w:sz w:val="22"/>
          <w:szCs w:val="22"/>
          <w:lang w:val="en-GB"/>
        </w:rPr>
        <w:t xml:space="preserve"> it is </w:t>
      </w:r>
      <w:r w:rsidR="00923C6D" w:rsidRPr="00413FD4">
        <w:rPr>
          <w:rFonts w:ascii="Arial" w:hAnsi="Arial"/>
          <w:bCs/>
          <w:color w:val="000000" w:themeColor="text1"/>
          <w:sz w:val="22"/>
          <w:szCs w:val="22"/>
          <w:lang w:val="en-GB"/>
        </w:rPr>
        <w:t xml:space="preserve">free from harmful </w:t>
      </w:r>
      <w:r w:rsidR="006D5706" w:rsidRPr="00413FD4">
        <w:rPr>
          <w:rFonts w:ascii="Arial" w:hAnsi="Arial"/>
          <w:bCs/>
          <w:color w:val="000000" w:themeColor="text1"/>
          <w:sz w:val="22"/>
          <w:szCs w:val="22"/>
          <w:lang w:val="en-GB"/>
        </w:rPr>
        <w:t>plasticizers</w:t>
      </w:r>
      <w:r w:rsidR="00923C6D" w:rsidRPr="00413FD4">
        <w:rPr>
          <w:rFonts w:ascii="Arial" w:hAnsi="Arial"/>
          <w:bCs/>
          <w:color w:val="000000" w:themeColor="text1"/>
          <w:sz w:val="22"/>
          <w:szCs w:val="22"/>
          <w:lang w:val="en-GB"/>
        </w:rPr>
        <w:t xml:space="preserve"> that would affect the interior air quality</w:t>
      </w:r>
      <w:r w:rsidR="00A82A76" w:rsidRPr="00413FD4">
        <w:rPr>
          <w:rFonts w:ascii="Arial" w:hAnsi="Arial"/>
          <w:bCs/>
          <w:color w:val="000000" w:themeColor="text1"/>
          <w:sz w:val="22"/>
          <w:szCs w:val="22"/>
          <w:lang w:val="en-GB"/>
        </w:rPr>
        <w:t xml:space="preserve">. It effectively reduces the impact </w:t>
      </w:r>
      <w:r w:rsidR="00B51029">
        <w:rPr>
          <w:rFonts w:ascii="Arial" w:hAnsi="Arial"/>
          <w:bCs/>
          <w:color w:val="000000" w:themeColor="text1"/>
          <w:sz w:val="22"/>
          <w:szCs w:val="22"/>
          <w:lang w:val="en-GB"/>
        </w:rPr>
        <w:t>noise</w:t>
      </w:r>
      <w:r w:rsidR="005A4D74" w:rsidRPr="00413FD4">
        <w:rPr>
          <w:rFonts w:ascii="Arial" w:hAnsi="Arial"/>
          <w:bCs/>
          <w:color w:val="000000" w:themeColor="text1"/>
          <w:sz w:val="22"/>
          <w:szCs w:val="22"/>
          <w:lang w:val="en-GB"/>
        </w:rPr>
        <w:t>, is resistant to high loads</w:t>
      </w:r>
      <w:r w:rsidR="00954D29" w:rsidRPr="00413FD4">
        <w:rPr>
          <w:rFonts w:ascii="Arial" w:hAnsi="Arial"/>
          <w:bCs/>
          <w:color w:val="000000" w:themeColor="text1"/>
          <w:sz w:val="22"/>
          <w:szCs w:val="22"/>
          <w:lang w:val="en-GB"/>
        </w:rPr>
        <w:t>,</w:t>
      </w:r>
      <w:r w:rsidR="00A82A76" w:rsidRPr="00413FD4">
        <w:rPr>
          <w:rFonts w:ascii="Arial" w:hAnsi="Arial"/>
          <w:bCs/>
          <w:color w:val="000000" w:themeColor="text1"/>
          <w:sz w:val="22"/>
          <w:szCs w:val="22"/>
          <w:lang w:val="en-GB"/>
        </w:rPr>
        <w:t xml:space="preserve"> and</w:t>
      </w:r>
      <w:r w:rsidR="006D5706" w:rsidRPr="00413FD4">
        <w:rPr>
          <w:rFonts w:ascii="Arial" w:hAnsi="Arial"/>
          <w:bCs/>
          <w:color w:val="000000" w:themeColor="text1"/>
          <w:sz w:val="22"/>
          <w:szCs w:val="22"/>
          <w:lang w:val="en-GB"/>
        </w:rPr>
        <w:t xml:space="preserve"> </w:t>
      </w:r>
      <w:r w:rsidR="00954D29" w:rsidRPr="00413FD4">
        <w:rPr>
          <w:rFonts w:ascii="Arial" w:hAnsi="Arial"/>
          <w:bCs/>
          <w:color w:val="000000" w:themeColor="text1"/>
          <w:sz w:val="22"/>
          <w:szCs w:val="22"/>
          <w:lang w:val="en-GB"/>
        </w:rPr>
        <w:t xml:space="preserve">is easy to install and handle with </w:t>
      </w:r>
      <w:r w:rsidR="008E6747" w:rsidRPr="00413FD4">
        <w:rPr>
          <w:rFonts w:ascii="Arial" w:hAnsi="Arial"/>
          <w:bCs/>
          <w:color w:val="000000" w:themeColor="text1"/>
          <w:sz w:val="22"/>
          <w:szCs w:val="22"/>
          <w:lang w:val="en-GB"/>
        </w:rPr>
        <w:t>a low installation height</w:t>
      </w:r>
      <w:r w:rsidR="006D5706" w:rsidRPr="00413FD4">
        <w:rPr>
          <w:rFonts w:ascii="Arial" w:hAnsi="Arial"/>
          <w:bCs/>
          <w:color w:val="000000" w:themeColor="text1"/>
          <w:sz w:val="22"/>
          <w:szCs w:val="22"/>
          <w:lang w:val="en-GB"/>
        </w:rPr>
        <w:t xml:space="preserve">”, </w:t>
      </w:r>
      <w:r w:rsidR="00E90C33">
        <w:rPr>
          <w:rFonts w:ascii="Arial" w:hAnsi="Arial"/>
          <w:bCs/>
          <w:color w:val="000000" w:themeColor="text1"/>
          <w:sz w:val="22"/>
          <w:szCs w:val="22"/>
          <w:lang w:val="en-GB"/>
        </w:rPr>
        <w:t>reports</w:t>
      </w:r>
      <w:r w:rsidR="006D5706" w:rsidRPr="00413FD4">
        <w:rPr>
          <w:rFonts w:ascii="Arial" w:hAnsi="Arial"/>
          <w:bCs/>
          <w:color w:val="000000" w:themeColor="text1"/>
          <w:sz w:val="22"/>
          <w:szCs w:val="22"/>
          <w:lang w:val="en-GB"/>
        </w:rPr>
        <w:t xml:space="preserve"> Ameya Naik, </w:t>
      </w:r>
      <w:r w:rsidR="00651384">
        <w:rPr>
          <w:rFonts w:ascii="Arial" w:hAnsi="Arial"/>
          <w:bCs/>
          <w:color w:val="000000" w:themeColor="text1"/>
          <w:sz w:val="22"/>
          <w:szCs w:val="22"/>
          <w:lang w:val="en-GB"/>
        </w:rPr>
        <w:t>Sales</w:t>
      </w:r>
      <w:r w:rsidR="006D5706" w:rsidRPr="00413FD4">
        <w:rPr>
          <w:rFonts w:ascii="Arial" w:hAnsi="Arial"/>
          <w:bCs/>
          <w:color w:val="000000" w:themeColor="text1"/>
          <w:sz w:val="22"/>
          <w:szCs w:val="22"/>
          <w:lang w:val="en-GB"/>
        </w:rPr>
        <w:t xml:space="preserve"> </w:t>
      </w:r>
      <w:r w:rsidR="00651384">
        <w:rPr>
          <w:rFonts w:ascii="Arial" w:hAnsi="Arial"/>
          <w:bCs/>
          <w:color w:val="000000" w:themeColor="text1"/>
          <w:sz w:val="22"/>
          <w:szCs w:val="22"/>
          <w:lang w:val="en-GB"/>
        </w:rPr>
        <w:t>M</w:t>
      </w:r>
      <w:r w:rsidR="006D5706" w:rsidRPr="00413FD4">
        <w:rPr>
          <w:rFonts w:ascii="Arial" w:hAnsi="Arial"/>
          <w:bCs/>
          <w:color w:val="000000" w:themeColor="text1"/>
          <w:sz w:val="22"/>
          <w:szCs w:val="22"/>
          <w:lang w:val="en-GB"/>
        </w:rPr>
        <w:t>anager at Getzner India</w:t>
      </w:r>
      <w:r w:rsidR="00651384" w:rsidRPr="00651384">
        <w:rPr>
          <w:rFonts w:ascii="Arial" w:hAnsi="Arial"/>
          <w:bCs/>
          <w:color w:val="000000" w:themeColor="text1"/>
          <w:sz w:val="22"/>
          <w:szCs w:val="22"/>
          <w:lang w:val="en-GB"/>
        </w:rPr>
        <w:t xml:space="preserve"> Pvt. Ltd.</w:t>
      </w:r>
      <w:r w:rsidR="0094385E" w:rsidRPr="00413FD4">
        <w:rPr>
          <w:rFonts w:ascii="Arial" w:hAnsi="Arial"/>
          <w:bCs/>
          <w:color w:val="000000" w:themeColor="text1"/>
          <w:sz w:val="22"/>
          <w:szCs w:val="22"/>
          <w:lang w:val="en-GB"/>
        </w:rPr>
        <w:t xml:space="preserve"> </w:t>
      </w:r>
      <w:r w:rsidR="008D7AEF" w:rsidRPr="008D7AEF">
        <w:rPr>
          <w:rFonts w:ascii="Arial" w:hAnsi="Arial"/>
          <w:bCs/>
          <w:color w:val="000000" w:themeColor="text1"/>
          <w:sz w:val="22"/>
          <w:szCs w:val="22"/>
          <w:lang w:val="en-GB"/>
        </w:rPr>
        <w:t>In addition, the product is made entirely from recycled raw materials, which reduces the carbon footprint to a minimum.</w:t>
      </w:r>
    </w:p>
    <w:p w14:paraId="34D3A09A" w14:textId="2B608B7D" w:rsidR="00810F36" w:rsidRPr="008D7AEF" w:rsidRDefault="00810F36" w:rsidP="002244BD">
      <w:pPr>
        <w:rPr>
          <w:rFonts w:ascii="Arial" w:hAnsi="Arial"/>
          <w:bCs/>
          <w:color w:val="000000" w:themeColor="text1"/>
          <w:sz w:val="22"/>
          <w:szCs w:val="22"/>
          <w:lang w:val="en-US"/>
        </w:rPr>
      </w:pPr>
    </w:p>
    <w:p w14:paraId="4AFB3142" w14:textId="6DE7679A" w:rsidR="00BC639E" w:rsidRPr="00413FD4" w:rsidRDefault="0094385E" w:rsidP="002244BD">
      <w:pPr>
        <w:rPr>
          <w:rFonts w:ascii="Arial" w:hAnsi="Arial"/>
          <w:bCs/>
          <w:color w:val="000000" w:themeColor="text1"/>
          <w:sz w:val="22"/>
          <w:szCs w:val="22"/>
          <w:lang w:val="en-GB"/>
        </w:rPr>
      </w:pPr>
      <w:r w:rsidRPr="00413FD4">
        <w:rPr>
          <w:rFonts w:ascii="Arial" w:hAnsi="Arial"/>
          <w:bCs/>
          <w:color w:val="000000" w:themeColor="text1"/>
          <w:sz w:val="22"/>
          <w:szCs w:val="22"/>
          <w:lang w:val="en-GB"/>
        </w:rPr>
        <w:t>Additionally to the A</w:t>
      </w:r>
      <w:r w:rsidR="00E90C33">
        <w:rPr>
          <w:rFonts w:ascii="Arial" w:hAnsi="Arial"/>
          <w:bCs/>
          <w:color w:val="000000" w:themeColor="text1"/>
          <w:sz w:val="22"/>
          <w:szCs w:val="22"/>
          <w:lang w:val="en-GB"/>
        </w:rPr>
        <w:t xml:space="preserve">coustic </w:t>
      </w:r>
      <w:r w:rsidRPr="00413FD4">
        <w:rPr>
          <w:rFonts w:ascii="Arial" w:hAnsi="Arial"/>
          <w:bCs/>
          <w:color w:val="000000" w:themeColor="text1"/>
          <w:sz w:val="22"/>
          <w:szCs w:val="22"/>
          <w:lang w:val="en-GB"/>
        </w:rPr>
        <w:t>F</w:t>
      </w:r>
      <w:r w:rsidR="00E90C33">
        <w:rPr>
          <w:rFonts w:ascii="Arial" w:hAnsi="Arial"/>
          <w:bCs/>
          <w:color w:val="000000" w:themeColor="text1"/>
          <w:sz w:val="22"/>
          <w:szCs w:val="22"/>
          <w:lang w:val="en-GB"/>
        </w:rPr>
        <w:t xml:space="preserve">loor </w:t>
      </w:r>
      <w:r w:rsidRPr="00413FD4">
        <w:rPr>
          <w:rFonts w:ascii="Arial" w:hAnsi="Arial"/>
          <w:bCs/>
          <w:color w:val="000000" w:themeColor="text1"/>
          <w:sz w:val="22"/>
          <w:szCs w:val="22"/>
          <w:lang w:val="en-GB"/>
        </w:rPr>
        <w:t>M</w:t>
      </w:r>
      <w:r w:rsidR="00E90C33">
        <w:rPr>
          <w:rFonts w:ascii="Arial" w:hAnsi="Arial"/>
          <w:bCs/>
          <w:color w:val="000000" w:themeColor="text1"/>
          <w:sz w:val="22"/>
          <w:szCs w:val="22"/>
          <w:lang w:val="en-GB"/>
        </w:rPr>
        <w:t>ats</w:t>
      </w:r>
      <w:r w:rsidRPr="00413FD4">
        <w:rPr>
          <w:rFonts w:ascii="Arial" w:hAnsi="Arial"/>
          <w:bCs/>
          <w:color w:val="000000" w:themeColor="text1"/>
          <w:sz w:val="22"/>
          <w:szCs w:val="22"/>
          <w:lang w:val="en-GB"/>
        </w:rPr>
        <w:t>, Getzner</w:t>
      </w:r>
      <w:r w:rsidR="008C14DD">
        <w:rPr>
          <w:rFonts w:ascii="Arial" w:hAnsi="Arial"/>
          <w:bCs/>
          <w:color w:val="000000" w:themeColor="text1"/>
          <w:sz w:val="22"/>
          <w:szCs w:val="22"/>
          <w:lang w:val="en-GB"/>
        </w:rPr>
        <w:t xml:space="preserve"> has</w:t>
      </w:r>
      <w:r w:rsidRPr="00413FD4">
        <w:rPr>
          <w:rFonts w:ascii="Arial" w:hAnsi="Arial"/>
          <w:bCs/>
          <w:color w:val="000000" w:themeColor="text1"/>
          <w:sz w:val="22"/>
          <w:szCs w:val="22"/>
          <w:lang w:val="en-GB"/>
        </w:rPr>
        <w:t xml:space="preserve"> install</w:t>
      </w:r>
      <w:r w:rsidR="008C14DD">
        <w:rPr>
          <w:rFonts w:ascii="Arial" w:hAnsi="Arial"/>
          <w:bCs/>
          <w:color w:val="000000" w:themeColor="text1"/>
          <w:sz w:val="22"/>
          <w:szCs w:val="22"/>
          <w:lang w:val="en-GB"/>
        </w:rPr>
        <w:t>ed</w:t>
      </w:r>
      <w:r w:rsidRPr="00413FD4">
        <w:rPr>
          <w:rFonts w:ascii="Arial" w:hAnsi="Arial"/>
          <w:bCs/>
          <w:color w:val="000000" w:themeColor="text1"/>
          <w:sz w:val="22"/>
          <w:szCs w:val="22"/>
          <w:lang w:val="en-GB"/>
        </w:rPr>
        <w:t xml:space="preserve"> more than 12.000 </w:t>
      </w:r>
      <w:r w:rsidR="00B51029" w:rsidRPr="00B51029">
        <w:rPr>
          <w:rFonts w:ascii="Arial" w:hAnsi="Arial"/>
          <w:bCs/>
          <w:color w:val="000000" w:themeColor="text1"/>
          <w:sz w:val="22"/>
          <w:szCs w:val="22"/>
          <w:lang w:val="en-GB"/>
        </w:rPr>
        <w:t xml:space="preserve">anti-vibration mountings </w:t>
      </w:r>
      <w:r w:rsidR="00B51029">
        <w:rPr>
          <w:rFonts w:ascii="Arial" w:hAnsi="Arial"/>
          <w:bCs/>
          <w:color w:val="000000" w:themeColor="text1"/>
          <w:sz w:val="22"/>
          <w:szCs w:val="22"/>
          <w:lang w:val="en-GB"/>
        </w:rPr>
        <w:t xml:space="preserve">for the elastic decoupling of </w:t>
      </w:r>
      <w:r w:rsidRPr="00413FD4">
        <w:rPr>
          <w:rFonts w:ascii="Arial" w:hAnsi="Arial"/>
          <w:bCs/>
          <w:color w:val="000000" w:themeColor="text1"/>
          <w:sz w:val="22"/>
          <w:szCs w:val="22"/>
          <w:lang w:val="en-GB"/>
        </w:rPr>
        <w:t>wall</w:t>
      </w:r>
      <w:r w:rsidR="00B51029">
        <w:rPr>
          <w:rFonts w:ascii="Arial" w:hAnsi="Arial"/>
          <w:bCs/>
          <w:color w:val="000000" w:themeColor="text1"/>
          <w:sz w:val="22"/>
          <w:szCs w:val="22"/>
          <w:lang w:val="en-GB"/>
        </w:rPr>
        <w:t>s</w:t>
      </w:r>
      <w:r w:rsidRPr="00413FD4">
        <w:rPr>
          <w:rFonts w:ascii="Arial" w:hAnsi="Arial"/>
          <w:bCs/>
          <w:color w:val="000000" w:themeColor="text1"/>
          <w:sz w:val="22"/>
          <w:szCs w:val="22"/>
          <w:lang w:val="en-GB"/>
        </w:rPr>
        <w:t xml:space="preserve"> and</w:t>
      </w:r>
      <w:r w:rsidR="00B51029">
        <w:rPr>
          <w:rFonts w:ascii="Arial" w:hAnsi="Arial"/>
          <w:bCs/>
          <w:color w:val="000000" w:themeColor="text1"/>
          <w:sz w:val="22"/>
          <w:szCs w:val="22"/>
          <w:lang w:val="en-GB"/>
        </w:rPr>
        <w:t xml:space="preserve"> ceilings.</w:t>
      </w:r>
      <w:r w:rsidR="00810F36" w:rsidRPr="00413FD4">
        <w:rPr>
          <w:rFonts w:ascii="Arial" w:hAnsi="Arial"/>
          <w:bCs/>
          <w:color w:val="000000" w:themeColor="text1"/>
          <w:sz w:val="22"/>
          <w:szCs w:val="22"/>
          <w:lang w:val="en-GB"/>
        </w:rPr>
        <w:t xml:space="preserve"> </w:t>
      </w:r>
      <w:r w:rsidR="00CD02CE">
        <w:rPr>
          <w:rFonts w:ascii="Arial" w:hAnsi="Arial"/>
          <w:bCs/>
          <w:color w:val="000000" w:themeColor="text1"/>
          <w:sz w:val="22"/>
          <w:szCs w:val="22"/>
          <w:lang w:val="en-GB"/>
        </w:rPr>
        <w:t>Mr.</w:t>
      </w:r>
      <w:r w:rsidR="00810F36" w:rsidRPr="00413FD4">
        <w:rPr>
          <w:rFonts w:ascii="Arial" w:hAnsi="Arial"/>
          <w:bCs/>
          <w:color w:val="000000" w:themeColor="text1"/>
          <w:sz w:val="22"/>
          <w:szCs w:val="22"/>
          <w:lang w:val="en-GB"/>
        </w:rPr>
        <w:t xml:space="preserve"> Naik</w:t>
      </w:r>
      <w:r w:rsidR="00E90C33">
        <w:rPr>
          <w:rFonts w:ascii="Arial" w:hAnsi="Arial"/>
          <w:bCs/>
          <w:color w:val="000000" w:themeColor="text1"/>
          <w:sz w:val="22"/>
          <w:szCs w:val="22"/>
          <w:lang w:val="en-GB"/>
        </w:rPr>
        <w:t xml:space="preserve"> explains</w:t>
      </w:r>
      <w:r w:rsidR="00810F36" w:rsidRPr="00413FD4">
        <w:rPr>
          <w:rFonts w:ascii="Arial" w:hAnsi="Arial"/>
          <w:bCs/>
          <w:color w:val="000000" w:themeColor="text1"/>
          <w:sz w:val="22"/>
          <w:szCs w:val="22"/>
          <w:lang w:val="en-GB"/>
        </w:rPr>
        <w:t>: “With a natural frequency of less than 10 Hz, th</w:t>
      </w:r>
      <w:r w:rsidR="00E6134D">
        <w:rPr>
          <w:rFonts w:ascii="Arial" w:hAnsi="Arial"/>
          <w:bCs/>
          <w:color w:val="000000" w:themeColor="text1"/>
          <w:sz w:val="22"/>
          <w:szCs w:val="22"/>
          <w:lang w:val="en-GB"/>
        </w:rPr>
        <w:t xml:space="preserve">ese hangers </w:t>
      </w:r>
      <w:r w:rsidR="008C14DD">
        <w:rPr>
          <w:rFonts w:ascii="Arial" w:hAnsi="Arial"/>
          <w:bCs/>
          <w:color w:val="000000" w:themeColor="text1"/>
          <w:sz w:val="22"/>
          <w:szCs w:val="22"/>
          <w:lang w:val="en-GB"/>
        </w:rPr>
        <w:t xml:space="preserve">help </w:t>
      </w:r>
      <w:r w:rsidR="0001377F">
        <w:rPr>
          <w:rFonts w:ascii="Arial" w:hAnsi="Arial"/>
          <w:bCs/>
          <w:color w:val="000000" w:themeColor="text1"/>
          <w:sz w:val="22"/>
          <w:szCs w:val="22"/>
          <w:lang w:val="en-GB"/>
        </w:rPr>
        <w:t>to reduce</w:t>
      </w:r>
      <w:r w:rsidR="00810F36" w:rsidRPr="00413FD4">
        <w:rPr>
          <w:rFonts w:ascii="Arial" w:hAnsi="Arial"/>
          <w:bCs/>
          <w:color w:val="000000" w:themeColor="text1"/>
          <w:sz w:val="22"/>
          <w:szCs w:val="22"/>
          <w:lang w:val="en-GB"/>
        </w:rPr>
        <w:t xml:space="preserve"> </w:t>
      </w:r>
      <w:r w:rsidR="00B51029">
        <w:rPr>
          <w:rFonts w:ascii="Arial" w:hAnsi="Arial"/>
          <w:bCs/>
          <w:color w:val="000000" w:themeColor="text1"/>
          <w:sz w:val="22"/>
          <w:szCs w:val="22"/>
          <w:lang w:val="en-GB"/>
        </w:rPr>
        <w:t>noise</w:t>
      </w:r>
      <w:r w:rsidR="00810F36" w:rsidRPr="00413FD4">
        <w:rPr>
          <w:rFonts w:ascii="Arial" w:hAnsi="Arial"/>
          <w:bCs/>
          <w:color w:val="000000" w:themeColor="text1"/>
          <w:sz w:val="22"/>
          <w:szCs w:val="22"/>
          <w:lang w:val="en-GB"/>
        </w:rPr>
        <w:t xml:space="preserve"> transmission even in the low frequency range</w:t>
      </w:r>
      <w:r w:rsidR="000603FF">
        <w:rPr>
          <w:rFonts w:ascii="Arial" w:hAnsi="Arial"/>
          <w:bCs/>
          <w:color w:val="000000" w:themeColor="text1"/>
          <w:sz w:val="22"/>
          <w:szCs w:val="22"/>
          <w:lang w:val="en-GB"/>
        </w:rPr>
        <w:t>”</w:t>
      </w:r>
      <w:r w:rsidR="00810F36" w:rsidRPr="00413FD4">
        <w:rPr>
          <w:rFonts w:ascii="Arial" w:hAnsi="Arial"/>
          <w:bCs/>
          <w:color w:val="000000" w:themeColor="text1"/>
          <w:sz w:val="22"/>
          <w:szCs w:val="22"/>
          <w:lang w:val="en-GB"/>
        </w:rPr>
        <w:t>.</w:t>
      </w:r>
      <w:r w:rsidR="000603FF">
        <w:rPr>
          <w:rFonts w:ascii="Arial" w:hAnsi="Arial"/>
          <w:bCs/>
          <w:color w:val="000000" w:themeColor="text1"/>
          <w:sz w:val="22"/>
          <w:szCs w:val="22"/>
          <w:lang w:val="en-GB"/>
        </w:rPr>
        <w:t xml:space="preserve"> He further added that</w:t>
      </w:r>
      <w:r w:rsidR="007C119E" w:rsidRPr="00413FD4">
        <w:rPr>
          <w:rFonts w:ascii="Arial" w:hAnsi="Arial"/>
          <w:bCs/>
          <w:color w:val="000000" w:themeColor="text1"/>
          <w:sz w:val="22"/>
          <w:szCs w:val="22"/>
          <w:lang w:val="en-GB"/>
        </w:rPr>
        <w:t xml:space="preserve"> </w:t>
      </w:r>
      <w:r w:rsidR="000603FF">
        <w:rPr>
          <w:rFonts w:ascii="Arial" w:hAnsi="Arial"/>
          <w:bCs/>
          <w:color w:val="000000" w:themeColor="text1"/>
          <w:sz w:val="22"/>
          <w:szCs w:val="22"/>
          <w:lang w:val="en-GB"/>
        </w:rPr>
        <w:t>Getzner</w:t>
      </w:r>
      <w:r w:rsidR="007C119E" w:rsidRPr="00413FD4">
        <w:rPr>
          <w:rFonts w:ascii="Arial" w:hAnsi="Arial"/>
          <w:bCs/>
          <w:color w:val="000000" w:themeColor="text1"/>
          <w:sz w:val="22"/>
          <w:szCs w:val="22"/>
          <w:lang w:val="en-GB"/>
        </w:rPr>
        <w:t xml:space="preserve"> offer</w:t>
      </w:r>
      <w:r w:rsidR="000603FF">
        <w:rPr>
          <w:rFonts w:ascii="Arial" w:hAnsi="Arial"/>
          <w:bCs/>
          <w:color w:val="000000" w:themeColor="text1"/>
          <w:sz w:val="22"/>
          <w:szCs w:val="22"/>
          <w:lang w:val="en-GB"/>
        </w:rPr>
        <w:t>s</w:t>
      </w:r>
      <w:r w:rsidR="0001377F">
        <w:rPr>
          <w:rFonts w:ascii="Arial" w:hAnsi="Arial"/>
          <w:bCs/>
          <w:color w:val="000000" w:themeColor="text1"/>
          <w:sz w:val="22"/>
          <w:szCs w:val="22"/>
          <w:lang w:val="en-GB"/>
        </w:rPr>
        <w:t xml:space="preserve"> </w:t>
      </w:r>
      <w:r w:rsidR="007C119E" w:rsidRPr="00413FD4">
        <w:rPr>
          <w:rFonts w:ascii="Arial" w:hAnsi="Arial"/>
          <w:bCs/>
          <w:color w:val="000000" w:themeColor="text1"/>
          <w:sz w:val="22"/>
          <w:szCs w:val="22"/>
          <w:lang w:val="en-GB"/>
        </w:rPr>
        <w:t xml:space="preserve">customised </w:t>
      </w:r>
      <w:r w:rsidR="000603FF">
        <w:rPr>
          <w:rFonts w:ascii="Arial" w:hAnsi="Arial"/>
          <w:bCs/>
          <w:color w:val="000000" w:themeColor="text1"/>
          <w:sz w:val="22"/>
          <w:szCs w:val="22"/>
          <w:lang w:val="en-GB"/>
        </w:rPr>
        <w:t>solutions</w:t>
      </w:r>
      <w:r w:rsidR="007C119E" w:rsidRPr="00413FD4">
        <w:rPr>
          <w:rFonts w:ascii="Arial" w:hAnsi="Arial"/>
          <w:bCs/>
          <w:color w:val="000000" w:themeColor="text1"/>
          <w:sz w:val="22"/>
          <w:szCs w:val="22"/>
          <w:lang w:val="en-GB"/>
        </w:rPr>
        <w:t xml:space="preserve"> to meet different building acoustics requirements.</w:t>
      </w:r>
    </w:p>
    <w:p w14:paraId="77BAC802" w14:textId="77777777" w:rsidR="00923C6D" w:rsidRPr="00413FD4" w:rsidRDefault="00923C6D" w:rsidP="002244BD">
      <w:pPr>
        <w:rPr>
          <w:rFonts w:ascii="Arial" w:hAnsi="Arial"/>
          <w:bCs/>
          <w:color w:val="000000" w:themeColor="text1"/>
          <w:sz w:val="22"/>
          <w:szCs w:val="22"/>
          <w:lang w:val="en-GB"/>
        </w:rPr>
      </w:pPr>
    </w:p>
    <w:p w14:paraId="27C39A4C" w14:textId="617E5E7A" w:rsidR="001732AB" w:rsidRPr="00413FD4" w:rsidRDefault="00902BED" w:rsidP="002244BD">
      <w:pPr>
        <w:rPr>
          <w:rFonts w:ascii="Arial" w:hAnsi="Arial"/>
          <w:bCs/>
          <w:color w:val="000000" w:themeColor="text1"/>
          <w:sz w:val="22"/>
          <w:szCs w:val="22"/>
          <w:lang w:val="en-GB"/>
        </w:rPr>
      </w:pPr>
      <w:r w:rsidRPr="00413FD4">
        <w:rPr>
          <w:rFonts w:ascii="Arial" w:hAnsi="Arial"/>
          <w:bCs/>
          <w:color w:val="000000" w:themeColor="text1"/>
          <w:sz w:val="22"/>
          <w:szCs w:val="22"/>
          <w:lang w:val="en-GB"/>
        </w:rPr>
        <w:t xml:space="preserve">The Pragati Maidan Exhibition Complex in </w:t>
      </w:r>
      <w:r w:rsidR="00384943" w:rsidRPr="00413FD4">
        <w:rPr>
          <w:rFonts w:ascii="Arial" w:hAnsi="Arial"/>
          <w:bCs/>
          <w:color w:val="000000" w:themeColor="text1"/>
          <w:sz w:val="22"/>
          <w:szCs w:val="22"/>
          <w:lang w:val="en-GB"/>
        </w:rPr>
        <w:t xml:space="preserve">the heart of </w:t>
      </w:r>
      <w:r w:rsidRPr="00413FD4">
        <w:rPr>
          <w:rFonts w:ascii="Arial" w:hAnsi="Arial"/>
          <w:bCs/>
          <w:color w:val="000000" w:themeColor="text1"/>
          <w:sz w:val="22"/>
          <w:szCs w:val="22"/>
          <w:lang w:val="en-GB"/>
        </w:rPr>
        <w:t>New Delhi, managed by the India Trade Promotion Organi</w:t>
      </w:r>
      <w:r w:rsidR="00482257">
        <w:rPr>
          <w:rFonts w:ascii="Arial" w:hAnsi="Arial"/>
          <w:bCs/>
          <w:color w:val="000000" w:themeColor="text1"/>
          <w:sz w:val="22"/>
          <w:szCs w:val="22"/>
          <w:lang w:val="en-GB"/>
        </w:rPr>
        <w:t>s</w:t>
      </w:r>
      <w:r w:rsidRPr="00413FD4">
        <w:rPr>
          <w:rFonts w:ascii="Arial" w:hAnsi="Arial"/>
          <w:bCs/>
          <w:color w:val="000000" w:themeColor="text1"/>
          <w:sz w:val="22"/>
          <w:szCs w:val="22"/>
          <w:lang w:val="en-GB"/>
        </w:rPr>
        <w:t xml:space="preserve">ation (ITPO), is </w:t>
      </w:r>
      <w:r w:rsidR="00C54043" w:rsidRPr="00413FD4">
        <w:rPr>
          <w:rFonts w:ascii="Arial" w:hAnsi="Arial"/>
          <w:bCs/>
          <w:color w:val="000000" w:themeColor="text1"/>
          <w:sz w:val="22"/>
          <w:szCs w:val="22"/>
          <w:lang w:val="en-GB"/>
        </w:rPr>
        <w:t>the largest exhibition centre in India</w:t>
      </w:r>
      <w:r w:rsidR="00794E5A" w:rsidRPr="00413FD4">
        <w:rPr>
          <w:rFonts w:ascii="Arial" w:hAnsi="Arial"/>
          <w:bCs/>
          <w:color w:val="000000" w:themeColor="text1"/>
          <w:sz w:val="22"/>
          <w:szCs w:val="22"/>
          <w:lang w:val="en-GB"/>
        </w:rPr>
        <w:t xml:space="preserve"> both in terms of exhibition space</w:t>
      </w:r>
      <w:r w:rsidR="00AD1326" w:rsidRPr="00413FD4">
        <w:rPr>
          <w:rFonts w:ascii="Arial" w:hAnsi="Arial"/>
          <w:bCs/>
          <w:color w:val="000000" w:themeColor="text1"/>
          <w:sz w:val="22"/>
          <w:szCs w:val="22"/>
          <w:lang w:val="en-GB"/>
        </w:rPr>
        <w:t xml:space="preserve"> (65.000 square metres)</w:t>
      </w:r>
      <w:r w:rsidR="00794E5A" w:rsidRPr="00413FD4">
        <w:rPr>
          <w:rFonts w:ascii="Arial" w:hAnsi="Arial"/>
          <w:bCs/>
          <w:color w:val="000000" w:themeColor="text1"/>
          <w:sz w:val="22"/>
          <w:szCs w:val="22"/>
          <w:lang w:val="en-GB"/>
        </w:rPr>
        <w:t xml:space="preserve"> and the number of events held – approximately 90 per year!</w:t>
      </w:r>
      <w:r w:rsidR="006E746A" w:rsidRPr="00413FD4">
        <w:rPr>
          <w:rFonts w:ascii="Arial" w:hAnsi="Arial"/>
          <w:bCs/>
          <w:color w:val="000000" w:themeColor="text1"/>
          <w:sz w:val="22"/>
          <w:szCs w:val="22"/>
          <w:lang w:val="en-GB"/>
        </w:rPr>
        <w:t xml:space="preserve"> </w:t>
      </w:r>
      <w:r w:rsidR="001C7664" w:rsidRPr="00413FD4">
        <w:rPr>
          <w:rFonts w:ascii="Arial" w:hAnsi="Arial"/>
          <w:bCs/>
          <w:color w:val="000000" w:themeColor="text1"/>
          <w:sz w:val="22"/>
          <w:szCs w:val="22"/>
          <w:lang w:val="en-GB"/>
        </w:rPr>
        <w:t xml:space="preserve">To make the </w:t>
      </w:r>
      <w:r w:rsidR="008D44E8" w:rsidRPr="00413FD4">
        <w:rPr>
          <w:rFonts w:ascii="Arial" w:hAnsi="Arial"/>
          <w:bCs/>
          <w:color w:val="000000" w:themeColor="text1"/>
          <w:sz w:val="22"/>
          <w:szCs w:val="22"/>
          <w:lang w:val="en-GB"/>
        </w:rPr>
        <w:t xml:space="preserve">Pragati Maidan </w:t>
      </w:r>
      <w:r w:rsidR="001C7664" w:rsidRPr="00413FD4">
        <w:rPr>
          <w:rFonts w:ascii="Arial" w:hAnsi="Arial"/>
          <w:bCs/>
          <w:color w:val="000000" w:themeColor="text1"/>
          <w:sz w:val="22"/>
          <w:szCs w:val="22"/>
          <w:lang w:val="en-GB"/>
        </w:rPr>
        <w:t>Complex</w:t>
      </w:r>
      <w:r w:rsidR="008D44E8" w:rsidRPr="00413FD4">
        <w:rPr>
          <w:rFonts w:ascii="Arial" w:hAnsi="Arial"/>
          <w:bCs/>
          <w:color w:val="000000" w:themeColor="text1"/>
          <w:sz w:val="22"/>
          <w:szCs w:val="22"/>
          <w:lang w:val="en-GB"/>
        </w:rPr>
        <w:t xml:space="preserve"> a globally competitive location, it require</w:t>
      </w:r>
      <w:r w:rsidR="003B1AA0">
        <w:rPr>
          <w:rFonts w:ascii="Arial" w:hAnsi="Arial"/>
          <w:bCs/>
          <w:color w:val="000000" w:themeColor="text1"/>
          <w:sz w:val="22"/>
          <w:szCs w:val="22"/>
          <w:lang w:val="en-GB"/>
        </w:rPr>
        <w:t>s</w:t>
      </w:r>
      <w:r w:rsidR="008D44E8" w:rsidRPr="00413FD4">
        <w:rPr>
          <w:rFonts w:ascii="Arial" w:hAnsi="Arial"/>
          <w:bCs/>
          <w:color w:val="000000" w:themeColor="text1"/>
          <w:sz w:val="22"/>
          <w:szCs w:val="22"/>
          <w:lang w:val="en-GB"/>
        </w:rPr>
        <w:t xml:space="preserve"> improved capacity and state-of-the-art facilities</w:t>
      </w:r>
      <w:r w:rsidR="006F4989" w:rsidRPr="00413FD4">
        <w:rPr>
          <w:rFonts w:ascii="Arial" w:hAnsi="Arial"/>
          <w:bCs/>
          <w:color w:val="000000" w:themeColor="text1"/>
          <w:sz w:val="22"/>
          <w:szCs w:val="22"/>
          <w:lang w:val="en-GB"/>
        </w:rPr>
        <w:t xml:space="preserve">. That </w:t>
      </w:r>
      <w:r w:rsidR="00384943" w:rsidRPr="00413FD4">
        <w:rPr>
          <w:rFonts w:ascii="Arial" w:hAnsi="Arial"/>
          <w:bCs/>
          <w:color w:val="000000" w:themeColor="text1"/>
          <w:sz w:val="22"/>
          <w:szCs w:val="22"/>
          <w:lang w:val="en-GB"/>
        </w:rPr>
        <w:t xml:space="preserve">is the vision behind the </w:t>
      </w:r>
      <w:r w:rsidR="005A2AA6" w:rsidRPr="00413FD4">
        <w:rPr>
          <w:rFonts w:ascii="Arial" w:hAnsi="Arial"/>
          <w:bCs/>
          <w:color w:val="000000" w:themeColor="text1"/>
          <w:sz w:val="22"/>
          <w:szCs w:val="22"/>
          <w:lang w:val="en-GB"/>
        </w:rPr>
        <w:t xml:space="preserve">redevelopment of the facility and the </w:t>
      </w:r>
      <w:r w:rsidR="00384943" w:rsidRPr="00413FD4">
        <w:rPr>
          <w:rFonts w:ascii="Arial" w:hAnsi="Arial"/>
          <w:bCs/>
          <w:color w:val="000000" w:themeColor="text1"/>
          <w:sz w:val="22"/>
          <w:szCs w:val="22"/>
          <w:lang w:val="en-GB"/>
        </w:rPr>
        <w:t>construction of the iconic International Exhibition</w:t>
      </w:r>
      <w:r w:rsidR="00B51029">
        <w:rPr>
          <w:rFonts w:ascii="Arial" w:hAnsi="Arial"/>
          <w:bCs/>
          <w:color w:val="000000" w:themeColor="text1"/>
          <w:sz w:val="22"/>
          <w:szCs w:val="22"/>
          <w:lang w:val="en-GB"/>
        </w:rPr>
        <w:t xml:space="preserve"> and </w:t>
      </w:r>
      <w:r w:rsidR="00384943" w:rsidRPr="00413FD4">
        <w:rPr>
          <w:rFonts w:ascii="Arial" w:hAnsi="Arial"/>
          <w:bCs/>
          <w:color w:val="000000" w:themeColor="text1"/>
          <w:sz w:val="22"/>
          <w:szCs w:val="22"/>
          <w:lang w:val="en-GB"/>
        </w:rPr>
        <w:t>Convention Centre (IECC).</w:t>
      </w:r>
    </w:p>
    <w:p w14:paraId="0121AA73" w14:textId="6645DC52" w:rsidR="00CE2717" w:rsidRPr="00413FD4" w:rsidRDefault="00CE2717" w:rsidP="002244BD">
      <w:pPr>
        <w:rPr>
          <w:rFonts w:ascii="Arial" w:hAnsi="Arial"/>
          <w:bCs/>
          <w:color w:val="000000" w:themeColor="text1"/>
          <w:sz w:val="22"/>
          <w:szCs w:val="22"/>
          <w:lang w:val="en-GB"/>
        </w:rPr>
      </w:pPr>
    </w:p>
    <w:p w14:paraId="4E283913" w14:textId="6C11ADD7" w:rsidR="008D4EC9" w:rsidRPr="00413FD4" w:rsidRDefault="008D4EC9" w:rsidP="002244BD">
      <w:pPr>
        <w:rPr>
          <w:rFonts w:ascii="Arial" w:hAnsi="Arial"/>
          <w:b/>
          <w:color w:val="000000" w:themeColor="text1"/>
          <w:sz w:val="22"/>
          <w:szCs w:val="22"/>
          <w:lang w:val="en-GB"/>
        </w:rPr>
      </w:pPr>
      <w:r w:rsidRPr="00413FD4">
        <w:rPr>
          <w:rFonts w:ascii="Arial" w:hAnsi="Arial"/>
          <w:b/>
          <w:color w:val="000000" w:themeColor="text1"/>
          <w:sz w:val="22"/>
          <w:szCs w:val="22"/>
          <w:lang w:val="en-GB"/>
        </w:rPr>
        <w:t>Home of G-20 summit 2023</w:t>
      </w:r>
    </w:p>
    <w:p w14:paraId="430926D8" w14:textId="03721E16" w:rsidR="00EA70FD" w:rsidRPr="00413FD4" w:rsidRDefault="003042FA" w:rsidP="002244BD">
      <w:pPr>
        <w:rPr>
          <w:rFonts w:ascii="Arial" w:hAnsi="Arial"/>
          <w:bCs/>
          <w:color w:val="000000" w:themeColor="text1"/>
          <w:sz w:val="22"/>
          <w:szCs w:val="22"/>
          <w:lang w:val="en-GB"/>
        </w:rPr>
      </w:pPr>
      <w:r w:rsidRPr="00413FD4">
        <w:rPr>
          <w:rFonts w:ascii="Arial" w:hAnsi="Arial"/>
          <w:bCs/>
          <w:color w:val="000000" w:themeColor="text1"/>
          <w:sz w:val="22"/>
          <w:szCs w:val="22"/>
          <w:lang w:val="en-GB"/>
        </w:rPr>
        <w:t>The IECC will be 120 metres wide</w:t>
      </w:r>
      <w:r w:rsidR="00F14A5F" w:rsidRPr="00413FD4">
        <w:rPr>
          <w:rFonts w:ascii="Arial" w:hAnsi="Arial"/>
          <w:bCs/>
          <w:color w:val="000000" w:themeColor="text1"/>
          <w:sz w:val="22"/>
          <w:szCs w:val="22"/>
          <w:lang w:val="en-GB"/>
        </w:rPr>
        <w:t>,</w:t>
      </w:r>
      <w:r w:rsidRPr="00413FD4">
        <w:rPr>
          <w:rFonts w:ascii="Arial" w:hAnsi="Arial"/>
          <w:bCs/>
          <w:color w:val="000000" w:themeColor="text1"/>
          <w:sz w:val="22"/>
          <w:szCs w:val="22"/>
          <w:lang w:val="en-GB"/>
        </w:rPr>
        <w:t xml:space="preserve"> 185 metres long</w:t>
      </w:r>
      <w:r w:rsidR="00F14A5F" w:rsidRPr="00413FD4">
        <w:rPr>
          <w:rFonts w:ascii="Arial" w:hAnsi="Arial"/>
          <w:bCs/>
          <w:color w:val="000000" w:themeColor="text1"/>
          <w:sz w:val="22"/>
          <w:szCs w:val="22"/>
          <w:lang w:val="en-GB"/>
        </w:rPr>
        <w:t xml:space="preserve"> and 32 metres high, spread across approximately 50.000 square metres.</w:t>
      </w:r>
      <w:r w:rsidR="000B4A8D" w:rsidRPr="00413FD4">
        <w:rPr>
          <w:rFonts w:ascii="Arial" w:hAnsi="Arial"/>
          <w:bCs/>
          <w:color w:val="000000" w:themeColor="text1"/>
          <w:sz w:val="22"/>
          <w:szCs w:val="22"/>
          <w:lang w:val="en-GB"/>
        </w:rPr>
        <w:t xml:space="preserve"> It will boost a unique façade in red sandstone, </w:t>
      </w:r>
      <w:r w:rsidR="002C2FB0" w:rsidRPr="00413FD4">
        <w:rPr>
          <w:rFonts w:ascii="Arial" w:hAnsi="Arial"/>
          <w:bCs/>
          <w:color w:val="000000" w:themeColor="text1"/>
          <w:sz w:val="22"/>
          <w:szCs w:val="22"/>
          <w:lang w:val="en-GB"/>
        </w:rPr>
        <w:t xml:space="preserve">with large cantilevers giving a floating effect to the </w:t>
      </w:r>
      <w:r w:rsidR="00E60138">
        <w:rPr>
          <w:rFonts w:ascii="Arial" w:hAnsi="Arial"/>
          <w:bCs/>
          <w:color w:val="000000" w:themeColor="text1"/>
          <w:sz w:val="22"/>
          <w:szCs w:val="22"/>
          <w:lang w:val="en-GB"/>
        </w:rPr>
        <w:t xml:space="preserve">elliptical </w:t>
      </w:r>
      <w:r w:rsidR="002C2FB0" w:rsidRPr="00413FD4">
        <w:rPr>
          <w:rFonts w:ascii="Arial" w:hAnsi="Arial"/>
          <w:bCs/>
          <w:color w:val="000000" w:themeColor="text1"/>
          <w:sz w:val="22"/>
          <w:szCs w:val="22"/>
          <w:lang w:val="en-GB"/>
        </w:rPr>
        <w:t xml:space="preserve">building. </w:t>
      </w:r>
      <w:r w:rsidR="003474AC" w:rsidRPr="00413FD4">
        <w:rPr>
          <w:rFonts w:ascii="Arial" w:hAnsi="Arial"/>
          <w:bCs/>
          <w:color w:val="000000" w:themeColor="text1"/>
          <w:sz w:val="22"/>
          <w:szCs w:val="22"/>
          <w:lang w:val="en-GB"/>
        </w:rPr>
        <w:t xml:space="preserve">After a two-phase redevelopment process, the IECC </w:t>
      </w:r>
      <w:r w:rsidR="002C2FB0" w:rsidRPr="00413FD4">
        <w:rPr>
          <w:rFonts w:ascii="Arial" w:hAnsi="Arial"/>
          <w:bCs/>
          <w:color w:val="000000" w:themeColor="text1"/>
          <w:sz w:val="22"/>
          <w:szCs w:val="22"/>
          <w:lang w:val="en-GB"/>
        </w:rPr>
        <w:t>will</w:t>
      </w:r>
      <w:r w:rsidR="00EA70FD">
        <w:rPr>
          <w:rFonts w:ascii="Arial" w:hAnsi="Arial"/>
          <w:bCs/>
          <w:color w:val="000000" w:themeColor="text1"/>
          <w:sz w:val="22"/>
          <w:szCs w:val="22"/>
          <w:lang w:val="en-GB"/>
        </w:rPr>
        <w:t xml:space="preserve"> have</w:t>
      </w:r>
      <w:r w:rsidR="007861CA">
        <w:rPr>
          <w:rFonts w:ascii="Arial" w:hAnsi="Arial"/>
          <w:bCs/>
          <w:color w:val="000000" w:themeColor="text1"/>
          <w:sz w:val="22"/>
          <w:szCs w:val="22"/>
          <w:lang w:val="en-GB"/>
        </w:rPr>
        <w:t xml:space="preserve"> </w:t>
      </w:r>
      <w:r w:rsidR="00C87456">
        <w:rPr>
          <w:rFonts w:ascii="Arial" w:hAnsi="Arial"/>
          <w:bCs/>
          <w:color w:val="000000" w:themeColor="text1"/>
          <w:sz w:val="22"/>
          <w:szCs w:val="22"/>
          <w:lang w:val="en-GB"/>
        </w:rPr>
        <w:t>a</w:t>
      </w:r>
      <w:r w:rsidR="002C2FB0" w:rsidRPr="00413FD4">
        <w:rPr>
          <w:rFonts w:ascii="Arial" w:hAnsi="Arial"/>
          <w:bCs/>
          <w:color w:val="000000" w:themeColor="text1"/>
          <w:sz w:val="22"/>
          <w:szCs w:val="22"/>
          <w:lang w:val="en-GB"/>
        </w:rPr>
        <w:t xml:space="preserve"> 7000-seat plenary hall, a 30</w:t>
      </w:r>
      <w:r w:rsidR="00904A22" w:rsidRPr="00413FD4">
        <w:rPr>
          <w:rFonts w:ascii="Arial" w:hAnsi="Arial"/>
          <w:bCs/>
          <w:color w:val="000000" w:themeColor="text1"/>
          <w:sz w:val="22"/>
          <w:szCs w:val="22"/>
          <w:lang w:val="en-GB"/>
        </w:rPr>
        <w:t>0</w:t>
      </w:r>
      <w:r w:rsidR="002C2FB0" w:rsidRPr="00413FD4">
        <w:rPr>
          <w:rFonts w:ascii="Arial" w:hAnsi="Arial"/>
          <w:bCs/>
          <w:color w:val="000000" w:themeColor="text1"/>
          <w:sz w:val="22"/>
          <w:szCs w:val="22"/>
          <w:lang w:val="en-GB"/>
        </w:rPr>
        <w:t>0-seat amphitheatre</w:t>
      </w:r>
      <w:r w:rsidR="00904A22" w:rsidRPr="00413FD4">
        <w:rPr>
          <w:rFonts w:ascii="Arial" w:hAnsi="Arial"/>
          <w:bCs/>
          <w:color w:val="000000" w:themeColor="text1"/>
          <w:sz w:val="22"/>
          <w:szCs w:val="22"/>
          <w:lang w:val="en-GB"/>
        </w:rPr>
        <w:t xml:space="preserve"> for cultural performances</w:t>
      </w:r>
      <w:r w:rsidR="002C2FB0" w:rsidRPr="00413FD4">
        <w:rPr>
          <w:rFonts w:ascii="Arial" w:hAnsi="Arial"/>
          <w:bCs/>
          <w:color w:val="000000" w:themeColor="text1"/>
          <w:sz w:val="22"/>
          <w:szCs w:val="22"/>
          <w:lang w:val="en-GB"/>
        </w:rPr>
        <w:t>,</w:t>
      </w:r>
      <w:r w:rsidR="00904A22" w:rsidRPr="00413FD4">
        <w:rPr>
          <w:rFonts w:ascii="Arial" w:hAnsi="Arial"/>
          <w:bCs/>
          <w:color w:val="000000" w:themeColor="text1"/>
          <w:sz w:val="22"/>
          <w:szCs w:val="22"/>
          <w:lang w:val="en-GB"/>
        </w:rPr>
        <w:t xml:space="preserve"> a 600</w:t>
      </w:r>
      <w:r w:rsidR="00B071F2">
        <w:rPr>
          <w:rFonts w:ascii="Arial" w:hAnsi="Arial"/>
          <w:bCs/>
          <w:color w:val="000000" w:themeColor="text1"/>
          <w:sz w:val="22"/>
          <w:szCs w:val="22"/>
          <w:lang w:val="en-GB"/>
        </w:rPr>
        <w:t>-</w:t>
      </w:r>
      <w:r w:rsidR="00904A22" w:rsidRPr="00413FD4">
        <w:rPr>
          <w:rFonts w:ascii="Arial" w:hAnsi="Arial"/>
          <w:bCs/>
          <w:color w:val="000000" w:themeColor="text1"/>
          <w:sz w:val="22"/>
          <w:szCs w:val="22"/>
          <w:lang w:val="en-GB"/>
        </w:rPr>
        <w:t xml:space="preserve"> and 900-seat auditorium</w:t>
      </w:r>
      <w:r w:rsidR="0056416E" w:rsidRPr="00413FD4">
        <w:rPr>
          <w:rFonts w:ascii="Arial" w:hAnsi="Arial"/>
          <w:bCs/>
          <w:color w:val="000000" w:themeColor="text1"/>
          <w:sz w:val="22"/>
          <w:szCs w:val="22"/>
          <w:lang w:val="en-GB"/>
        </w:rPr>
        <w:t>, as well as 22 meeting rooms for 50-500 people. The IECC will host the G-20 Summit in 2023</w:t>
      </w:r>
      <w:r w:rsidR="006751EB" w:rsidRPr="00413FD4">
        <w:rPr>
          <w:rFonts w:ascii="Arial" w:hAnsi="Arial"/>
          <w:bCs/>
          <w:color w:val="000000" w:themeColor="text1"/>
          <w:sz w:val="22"/>
          <w:szCs w:val="22"/>
          <w:lang w:val="en-GB"/>
        </w:rPr>
        <w:t xml:space="preserve">, and </w:t>
      </w:r>
      <w:r w:rsidR="000603FF">
        <w:rPr>
          <w:rFonts w:ascii="Arial" w:hAnsi="Arial"/>
          <w:bCs/>
          <w:color w:val="000000" w:themeColor="text1"/>
          <w:sz w:val="22"/>
          <w:szCs w:val="22"/>
          <w:lang w:val="en-GB"/>
        </w:rPr>
        <w:t>it has</w:t>
      </w:r>
      <w:r w:rsidR="006751EB" w:rsidRPr="00413FD4">
        <w:rPr>
          <w:rFonts w:ascii="Arial" w:hAnsi="Arial"/>
          <w:bCs/>
          <w:color w:val="000000" w:themeColor="text1"/>
          <w:sz w:val="22"/>
          <w:szCs w:val="22"/>
          <w:lang w:val="en-GB"/>
        </w:rPr>
        <w:t xml:space="preserve"> special areas for high level dignitaries and premium meeting rooms.</w:t>
      </w:r>
      <w:r w:rsidR="00371E87">
        <w:rPr>
          <w:rFonts w:ascii="Arial" w:hAnsi="Arial"/>
          <w:bCs/>
          <w:color w:val="000000" w:themeColor="text1"/>
          <w:sz w:val="22"/>
          <w:szCs w:val="22"/>
          <w:lang w:val="en-GB"/>
        </w:rPr>
        <w:t xml:space="preserve"> </w:t>
      </w:r>
      <w:r w:rsidR="00833F61">
        <w:rPr>
          <w:rFonts w:ascii="Arial" w:hAnsi="Arial"/>
          <w:bCs/>
          <w:color w:val="000000" w:themeColor="text1"/>
          <w:sz w:val="22"/>
          <w:szCs w:val="22"/>
          <w:lang w:val="en-GB"/>
        </w:rPr>
        <w:t xml:space="preserve">The whole complex </w:t>
      </w:r>
      <w:r w:rsidR="00EA70FD" w:rsidRPr="00413FD4">
        <w:rPr>
          <w:rFonts w:ascii="Arial" w:hAnsi="Arial"/>
          <w:bCs/>
          <w:color w:val="000000" w:themeColor="text1"/>
          <w:sz w:val="22"/>
          <w:szCs w:val="22"/>
          <w:lang w:val="en-GB"/>
        </w:rPr>
        <w:t>comprise</w:t>
      </w:r>
      <w:r w:rsidR="00833F61">
        <w:rPr>
          <w:rFonts w:ascii="Arial" w:hAnsi="Arial"/>
          <w:bCs/>
          <w:color w:val="000000" w:themeColor="text1"/>
          <w:sz w:val="22"/>
          <w:szCs w:val="22"/>
          <w:lang w:val="en-GB"/>
        </w:rPr>
        <w:t>s</w:t>
      </w:r>
      <w:r w:rsidR="00EA70FD" w:rsidRPr="00413FD4">
        <w:rPr>
          <w:rFonts w:ascii="Arial" w:hAnsi="Arial"/>
          <w:bCs/>
          <w:color w:val="000000" w:themeColor="text1"/>
          <w:sz w:val="22"/>
          <w:szCs w:val="22"/>
          <w:lang w:val="en-GB"/>
        </w:rPr>
        <w:t xml:space="preserve"> a total of 11 modern exhibition halls</w:t>
      </w:r>
      <w:r w:rsidR="00833F61">
        <w:rPr>
          <w:rFonts w:ascii="Arial" w:hAnsi="Arial"/>
          <w:bCs/>
          <w:color w:val="000000" w:themeColor="text1"/>
          <w:sz w:val="22"/>
          <w:szCs w:val="22"/>
          <w:lang w:val="en-GB"/>
        </w:rPr>
        <w:t>.</w:t>
      </w:r>
      <w:r w:rsidR="00757CBF">
        <w:rPr>
          <w:rFonts w:ascii="Arial" w:hAnsi="Arial"/>
          <w:bCs/>
          <w:color w:val="000000" w:themeColor="text1"/>
          <w:sz w:val="22"/>
          <w:szCs w:val="22"/>
          <w:lang w:val="en-GB"/>
        </w:rPr>
        <w:t xml:space="preserve"> </w:t>
      </w:r>
    </w:p>
    <w:p w14:paraId="5D310FDA" w14:textId="77777777" w:rsidR="0056416E" w:rsidRPr="00413FD4" w:rsidRDefault="0056416E" w:rsidP="002244BD">
      <w:pPr>
        <w:rPr>
          <w:rFonts w:ascii="Arial" w:hAnsi="Arial"/>
          <w:bCs/>
          <w:color w:val="000000" w:themeColor="text1"/>
          <w:sz w:val="22"/>
          <w:szCs w:val="22"/>
          <w:lang w:val="en-GB"/>
        </w:rPr>
      </w:pPr>
    </w:p>
    <w:p w14:paraId="1234CC7B" w14:textId="77777777" w:rsidR="001732AB" w:rsidRPr="00413FD4" w:rsidRDefault="001732AB" w:rsidP="002244BD">
      <w:pPr>
        <w:rPr>
          <w:rFonts w:ascii="Arial" w:eastAsiaTheme="minorEastAsia" w:hAnsi="Arial"/>
          <w:b/>
          <w:color w:val="000000" w:themeColor="text1"/>
          <w:sz w:val="22"/>
          <w:szCs w:val="22"/>
          <w:lang w:val="en-GB" w:eastAsia="zh-CN"/>
        </w:rPr>
      </w:pPr>
    </w:p>
    <w:p w14:paraId="7520ACF7" w14:textId="77777777" w:rsidR="002244BD" w:rsidRPr="00413FD4" w:rsidRDefault="002244BD" w:rsidP="002244BD">
      <w:pPr>
        <w:rPr>
          <w:rFonts w:ascii="Arial" w:hAnsi="Arial"/>
          <w:b/>
          <w:color w:val="000000" w:themeColor="text1"/>
          <w:sz w:val="22"/>
          <w:szCs w:val="22"/>
          <w:lang w:val="en-GB"/>
        </w:rPr>
      </w:pPr>
    </w:p>
    <w:p w14:paraId="13FC5CD0" w14:textId="3058F593" w:rsidR="0032628F" w:rsidRPr="00413FD4" w:rsidRDefault="0032628F" w:rsidP="002244BD">
      <w:pPr>
        <w:rPr>
          <w:rFonts w:ascii="Arial" w:hAnsi="Arial"/>
          <w:color w:val="000000" w:themeColor="text1"/>
          <w:sz w:val="22"/>
          <w:szCs w:val="22"/>
          <w:lang w:val="en-GB"/>
        </w:rPr>
      </w:pPr>
    </w:p>
    <w:p w14:paraId="5FD1C6E4" w14:textId="0DC80567" w:rsidR="00734012" w:rsidRPr="00413FD4" w:rsidRDefault="00734012" w:rsidP="002244BD">
      <w:pPr>
        <w:rPr>
          <w:rFonts w:ascii="Arial" w:hAnsi="Arial"/>
          <w:color w:val="000000" w:themeColor="text1"/>
          <w:sz w:val="22"/>
          <w:szCs w:val="22"/>
          <w:lang w:val="en-GB"/>
        </w:rPr>
      </w:pPr>
    </w:p>
    <w:p w14:paraId="4D83FB76" w14:textId="2DCB1E13" w:rsidR="00734012" w:rsidRPr="00413FD4" w:rsidRDefault="00F41B3A" w:rsidP="002244BD">
      <w:pPr>
        <w:rPr>
          <w:rFonts w:ascii="Arial" w:hAnsi="Arial"/>
          <w:color w:val="000000" w:themeColor="text1"/>
          <w:sz w:val="22"/>
          <w:szCs w:val="22"/>
          <w:lang w:val="en-GB"/>
        </w:rPr>
      </w:pPr>
      <w:r w:rsidRPr="00413FD4">
        <w:rPr>
          <w:noProof/>
          <w:lang w:val="en-GB" w:eastAsia="en-GB"/>
        </w:rPr>
        <w:drawing>
          <wp:inline distT="0" distB="0" distL="0" distR="0" wp14:anchorId="1B375F11" wp14:editId="732FA337">
            <wp:extent cx="4143375" cy="2071688"/>
            <wp:effectExtent l="0" t="0" r="0" b="5080"/>
            <wp:docPr id="4" name="Grafik 4" descr="Ein Bild, das Straße, Weg, Autobah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Straße, Weg, Autobahn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46379" cy="2073190"/>
                    </a:xfrm>
                    <a:prstGeom prst="rect">
                      <a:avLst/>
                    </a:prstGeom>
                    <a:noFill/>
                    <a:ln>
                      <a:noFill/>
                    </a:ln>
                  </pic:spPr>
                </pic:pic>
              </a:graphicData>
            </a:graphic>
          </wp:inline>
        </w:drawing>
      </w:r>
    </w:p>
    <w:p w14:paraId="644D87BB" w14:textId="77777777" w:rsidR="00F41B3A" w:rsidRPr="00413FD4" w:rsidRDefault="00F41B3A" w:rsidP="002244BD">
      <w:pPr>
        <w:rPr>
          <w:rFonts w:ascii="Arial" w:hAnsi="Arial"/>
          <w:color w:val="000000" w:themeColor="text1"/>
          <w:sz w:val="22"/>
          <w:szCs w:val="22"/>
          <w:lang w:val="en-GB"/>
        </w:rPr>
      </w:pPr>
    </w:p>
    <w:p w14:paraId="6580C154" w14:textId="1B862882" w:rsidR="00734012" w:rsidRPr="00413FD4" w:rsidRDefault="00734012" w:rsidP="00734012">
      <w:pPr>
        <w:jc w:val="both"/>
        <w:rPr>
          <w:rFonts w:ascii="Arial" w:hAnsi="Arial"/>
          <w:b/>
          <w:color w:val="000000" w:themeColor="text1"/>
          <w:sz w:val="22"/>
          <w:szCs w:val="22"/>
          <w:lang w:val="en-GB"/>
        </w:rPr>
      </w:pPr>
      <w:r w:rsidRPr="00413FD4">
        <w:rPr>
          <w:rFonts w:ascii="Arial" w:hAnsi="Arial"/>
          <w:b/>
          <w:color w:val="000000" w:themeColor="text1"/>
          <w:sz w:val="22"/>
          <w:szCs w:val="22"/>
          <w:lang w:val="en-GB"/>
        </w:rPr>
        <w:t xml:space="preserve">Picture 1: </w:t>
      </w:r>
      <w:r w:rsidR="009B37B4" w:rsidRPr="00413FD4">
        <w:rPr>
          <w:rFonts w:ascii="Arial" w:hAnsi="Arial"/>
          <w:color w:val="000000" w:themeColor="text1"/>
          <w:sz w:val="22"/>
          <w:szCs w:val="22"/>
          <w:lang w:val="en-GB"/>
        </w:rPr>
        <w:t>IECC</w:t>
      </w:r>
    </w:p>
    <w:p w14:paraId="17858DA8" w14:textId="47FB5EF0" w:rsidR="00734012" w:rsidRPr="00413FD4" w:rsidRDefault="00734012" w:rsidP="00734012">
      <w:pPr>
        <w:rPr>
          <w:rFonts w:ascii="Arial" w:hAnsi="Arial"/>
          <w:b/>
          <w:color w:val="000000" w:themeColor="text1"/>
          <w:sz w:val="22"/>
          <w:szCs w:val="22"/>
          <w:lang w:val="en-GB"/>
        </w:rPr>
      </w:pPr>
      <w:r w:rsidRPr="00413FD4">
        <w:rPr>
          <w:rFonts w:ascii="Arial" w:hAnsi="Arial"/>
          <w:b/>
          <w:color w:val="000000" w:themeColor="text1"/>
          <w:sz w:val="22"/>
          <w:szCs w:val="22"/>
          <w:lang w:val="en-GB"/>
        </w:rPr>
        <w:t xml:space="preserve">Caption: </w:t>
      </w:r>
      <w:r w:rsidR="008C1233" w:rsidRPr="00413FD4">
        <w:rPr>
          <w:rFonts w:ascii="Arial" w:hAnsi="Arial"/>
          <w:bCs/>
          <w:color w:val="000000" w:themeColor="text1"/>
          <w:sz w:val="22"/>
          <w:szCs w:val="22"/>
          <w:lang w:val="en-GB"/>
        </w:rPr>
        <w:t>The International Exhibition</w:t>
      </w:r>
      <w:r w:rsidR="00B51029">
        <w:rPr>
          <w:rFonts w:ascii="Arial" w:hAnsi="Arial"/>
          <w:bCs/>
          <w:color w:val="000000" w:themeColor="text1"/>
          <w:sz w:val="22"/>
          <w:szCs w:val="22"/>
          <w:lang w:val="en-GB"/>
        </w:rPr>
        <w:t xml:space="preserve"> and </w:t>
      </w:r>
      <w:r w:rsidR="008C1233" w:rsidRPr="00413FD4">
        <w:rPr>
          <w:rFonts w:ascii="Arial" w:hAnsi="Arial"/>
          <w:bCs/>
          <w:color w:val="000000" w:themeColor="text1"/>
          <w:sz w:val="22"/>
          <w:szCs w:val="22"/>
          <w:lang w:val="en-GB"/>
        </w:rPr>
        <w:t>Convention Centre (IECC) will be a new landmark in the city of Delhi and the location of the G-20 Summit in 2023.</w:t>
      </w:r>
    </w:p>
    <w:p w14:paraId="086C0F1F" w14:textId="144BF188" w:rsidR="00371E87" w:rsidRDefault="00734012" w:rsidP="00734012">
      <w:pPr>
        <w:rPr>
          <w:rFonts w:ascii="Arial" w:hAnsi="Arial"/>
          <w:color w:val="000000" w:themeColor="text1"/>
          <w:sz w:val="22"/>
          <w:szCs w:val="22"/>
          <w:lang w:val="en-GB"/>
        </w:rPr>
      </w:pPr>
      <w:r w:rsidRPr="00413FD4">
        <w:rPr>
          <w:rFonts w:ascii="Arial" w:hAnsi="Arial"/>
          <w:b/>
          <w:color w:val="000000" w:themeColor="text1"/>
          <w:sz w:val="22"/>
          <w:szCs w:val="22"/>
          <w:lang w:val="en-GB"/>
        </w:rPr>
        <w:t>Source:</w:t>
      </w:r>
      <w:r w:rsidRPr="00413FD4">
        <w:rPr>
          <w:rFonts w:ascii="Arial" w:hAnsi="Arial"/>
          <w:color w:val="000000" w:themeColor="text1"/>
          <w:sz w:val="22"/>
          <w:szCs w:val="22"/>
          <w:lang w:val="en-GB"/>
        </w:rPr>
        <w:t xml:space="preserve"> </w:t>
      </w:r>
      <w:r w:rsidR="009B0F47">
        <w:rPr>
          <w:rFonts w:ascii="Arial" w:hAnsi="Arial"/>
          <w:color w:val="000000" w:themeColor="text1"/>
          <w:sz w:val="22"/>
          <w:szCs w:val="22"/>
          <w:lang w:val="en-GB"/>
        </w:rPr>
        <w:t>ITPO India Trade Promotion Organisation</w:t>
      </w:r>
    </w:p>
    <w:p w14:paraId="79982D36" w14:textId="21E5D012" w:rsidR="00734012" w:rsidRPr="00413FD4" w:rsidRDefault="00734012" w:rsidP="00734012">
      <w:pPr>
        <w:rPr>
          <w:rFonts w:ascii="Arial" w:hAnsi="Arial"/>
          <w:color w:val="000000" w:themeColor="text1"/>
          <w:sz w:val="22"/>
          <w:szCs w:val="22"/>
          <w:lang w:val="en-GB"/>
        </w:rPr>
      </w:pPr>
      <w:r w:rsidRPr="00413FD4">
        <w:rPr>
          <w:rFonts w:ascii="Arial" w:hAnsi="Arial"/>
          <w:color w:val="000000" w:themeColor="text1"/>
          <w:sz w:val="22"/>
          <w:szCs w:val="22"/>
          <w:lang w:val="en-GB"/>
        </w:rPr>
        <w:t xml:space="preserve"> </w:t>
      </w:r>
    </w:p>
    <w:p w14:paraId="00CF5956" w14:textId="77777777" w:rsidR="00734012" w:rsidRPr="00413FD4" w:rsidRDefault="00734012" w:rsidP="002244BD">
      <w:pPr>
        <w:rPr>
          <w:rFonts w:ascii="Arial" w:hAnsi="Arial"/>
          <w:color w:val="000000" w:themeColor="text1"/>
          <w:sz w:val="22"/>
          <w:szCs w:val="22"/>
          <w:lang w:val="en-GB"/>
        </w:rPr>
      </w:pPr>
    </w:p>
    <w:p w14:paraId="2D2D49CE" w14:textId="3E9B4034" w:rsidR="00E4205A" w:rsidRPr="00413FD4" w:rsidRDefault="002244BD" w:rsidP="0005358A">
      <w:pPr>
        <w:rPr>
          <w:rFonts w:ascii="Arial" w:hAnsi="Arial"/>
          <w:color w:val="000000" w:themeColor="text1"/>
          <w:sz w:val="22"/>
          <w:szCs w:val="22"/>
          <w:lang w:val="en-GB"/>
        </w:rPr>
      </w:pPr>
      <w:r w:rsidRPr="00413FD4">
        <w:rPr>
          <w:rFonts w:ascii="Arial" w:hAnsi="Arial"/>
          <w:color w:val="000000" w:themeColor="text1"/>
          <w:sz w:val="22"/>
          <w:szCs w:val="22"/>
          <w:lang w:val="en-GB"/>
        </w:rPr>
        <w:t xml:space="preserve"> </w:t>
      </w:r>
      <w:r w:rsidR="002E1003">
        <w:rPr>
          <w:noProof/>
          <w:lang w:val="en-GB" w:eastAsia="en-GB"/>
        </w:rPr>
        <w:drawing>
          <wp:inline distT="0" distB="0" distL="0" distR="0" wp14:anchorId="737C666B" wp14:editId="4D365C77">
            <wp:extent cx="4238625" cy="1953807"/>
            <wp:effectExtent l="0" t="0" r="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3210" cy="1960530"/>
                    </a:xfrm>
                    <a:prstGeom prst="rect">
                      <a:avLst/>
                    </a:prstGeom>
                    <a:noFill/>
                    <a:ln>
                      <a:noFill/>
                    </a:ln>
                  </pic:spPr>
                </pic:pic>
              </a:graphicData>
            </a:graphic>
          </wp:inline>
        </w:drawing>
      </w:r>
    </w:p>
    <w:p w14:paraId="6E7EF493" w14:textId="360AC296" w:rsidR="00AA731A" w:rsidRPr="00413FD4" w:rsidRDefault="00AA731A" w:rsidP="002244BD">
      <w:pPr>
        <w:rPr>
          <w:rFonts w:ascii="Arial" w:hAnsi="Arial"/>
          <w:color w:val="000000" w:themeColor="text1"/>
          <w:sz w:val="22"/>
          <w:szCs w:val="22"/>
          <w:lang w:val="en-GB"/>
        </w:rPr>
      </w:pPr>
    </w:p>
    <w:p w14:paraId="0D00284F" w14:textId="5EDFEA0A" w:rsidR="002244BD" w:rsidRPr="00413FD4" w:rsidRDefault="002244BD" w:rsidP="002C5571">
      <w:pPr>
        <w:jc w:val="both"/>
        <w:rPr>
          <w:rFonts w:ascii="Arial" w:hAnsi="Arial"/>
          <w:b/>
          <w:color w:val="000000" w:themeColor="text1"/>
          <w:sz w:val="22"/>
          <w:szCs w:val="22"/>
          <w:lang w:val="en-GB"/>
        </w:rPr>
      </w:pPr>
      <w:r w:rsidRPr="00413FD4">
        <w:rPr>
          <w:rFonts w:ascii="Arial" w:hAnsi="Arial"/>
          <w:b/>
          <w:color w:val="000000" w:themeColor="text1"/>
          <w:sz w:val="22"/>
          <w:szCs w:val="22"/>
          <w:lang w:val="en-GB"/>
        </w:rPr>
        <w:t xml:space="preserve">Picture </w:t>
      </w:r>
      <w:r w:rsidR="00532DE6" w:rsidRPr="00413FD4">
        <w:rPr>
          <w:rFonts w:ascii="Arial" w:hAnsi="Arial"/>
          <w:b/>
          <w:color w:val="000000" w:themeColor="text1"/>
          <w:sz w:val="22"/>
          <w:szCs w:val="22"/>
          <w:lang w:val="en-GB"/>
        </w:rPr>
        <w:t>2</w:t>
      </w:r>
      <w:r w:rsidRPr="00413FD4">
        <w:rPr>
          <w:rFonts w:ascii="Arial" w:hAnsi="Arial"/>
          <w:b/>
          <w:color w:val="000000" w:themeColor="text1"/>
          <w:sz w:val="22"/>
          <w:szCs w:val="22"/>
          <w:lang w:val="en-GB"/>
        </w:rPr>
        <w:t xml:space="preserve">: </w:t>
      </w:r>
      <w:r w:rsidR="00B141B6" w:rsidRPr="00B141B6">
        <w:rPr>
          <w:rFonts w:ascii="Arial" w:hAnsi="Arial"/>
          <w:bCs/>
          <w:color w:val="000000" w:themeColor="text1"/>
          <w:sz w:val="22"/>
          <w:szCs w:val="22"/>
          <w:lang w:val="en-GB"/>
        </w:rPr>
        <w:t xml:space="preserve">Getzner </w:t>
      </w:r>
      <w:r w:rsidR="00B51029" w:rsidRPr="00B51029">
        <w:rPr>
          <w:rFonts w:ascii="Arial" w:hAnsi="Arial"/>
          <w:bCs/>
          <w:color w:val="000000" w:themeColor="text1"/>
          <w:sz w:val="22"/>
          <w:szCs w:val="22"/>
          <w:lang w:val="en-GB"/>
        </w:rPr>
        <w:t xml:space="preserve">anti-vibration </w:t>
      </w:r>
      <w:r w:rsidR="00B51029">
        <w:rPr>
          <w:rFonts w:ascii="Arial" w:hAnsi="Arial"/>
          <w:bCs/>
          <w:color w:val="000000" w:themeColor="text1"/>
          <w:sz w:val="22"/>
          <w:szCs w:val="22"/>
          <w:lang w:val="en-GB"/>
        </w:rPr>
        <w:t xml:space="preserve">wall </w:t>
      </w:r>
      <w:r w:rsidR="00B51029" w:rsidRPr="00B51029">
        <w:rPr>
          <w:rFonts w:ascii="Arial" w:hAnsi="Arial"/>
          <w:bCs/>
          <w:color w:val="000000" w:themeColor="text1"/>
          <w:sz w:val="22"/>
          <w:szCs w:val="22"/>
          <w:lang w:val="en-GB"/>
        </w:rPr>
        <w:t>mountings</w:t>
      </w:r>
    </w:p>
    <w:p w14:paraId="5A170D61" w14:textId="1D574B3D" w:rsidR="002244BD" w:rsidRPr="00413FD4" w:rsidRDefault="002244BD" w:rsidP="002244BD">
      <w:pPr>
        <w:rPr>
          <w:rFonts w:ascii="Arial" w:hAnsi="Arial"/>
          <w:b/>
          <w:color w:val="000000" w:themeColor="text1"/>
          <w:sz w:val="22"/>
          <w:szCs w:val="22"/>
          <w:lang w:val="en-GB"/>
        </w:rPr>
      </w:pPr>
      <w:r w:rsidRPr="00413FD4">
        <w:rPr>
          <w:rFonts w:ascii="Arial" w:hAnsi="Arial"/>
          <w:b/>
          <w:color w:val="000000" w:themeColor="text1"/>
          <w:sz w:val="22"/>
          <w:szCs w:val="22"/>
          <w:lang w:val="en-GB"/>
        </w:rPr>
        <w:t xml:space="preserve">Caption: </w:t>
      </w:r>
      <w:r w:rsidR="00734012" w:rsidRPr="00413FD4">
        <w:rPr>
          <w:rFonts w:ascii="Arial" w:hAnsi="Arial"/>
          <w:bCs/>
          <w:color w:val="000000" w:themeColor="text1"/>
          <w:sz w:val="22"/>
          <w:szCs w:val="22"/>
          <w:lang w:val="en-GB"/>
        </w:rPr>
        <w:t>Getzner’s solution</w:t>
      </w:r>
      <w:r w:rsidR="0020754B">
        <w:rPr>
          <w:rFonts w:ascii="Arial" w:hAnsi="Arial"/>
          <w:bCs/>
          <w:color w:val="000000" w:themeColor="text1"/>
          <w:sz w:val="22"/>
          <w:szCs w:val="22"/>
          <w:lang w:val="en-GB"/>
        </w:rPr>
        <w:t xml:space="preserve"> improves building acoustic by efficiently decoupling the walls and ceilings.</w:t>
      </w:r>
    </w:p>
    <w:p w14:paraId="4169224C" w14:textId="77777777" w:rsidR="002244BD" w:rsidRPr="00413FD4" w:rsidRDefault="00E4205A" w:rsidP="002244BD">
      <w:pPr>
        <w:rPr>
          <w:rFonts w:ascii="Arial" w:hAnsi="Arial"/>
          <w:color w:val="000000" w:themeColor="text1"/>
          <w:sz w:val="22"/>
          <w:szCs w:val="22"/>
          <w:lang w:val="en-GB"/>
        </w:rPr>
      </w:pPr>
      <w:r w:rsidRPr="00413FD4">
        <w:rPr>
          <w:rFonts w:ascii="Arial" w:hAnsi="Arial"/>
          <w:b/>
          <w:color w:val="000000" w:themeColor="text1"/>
          <w:sz w:val="22"/>
          <w:szCs w:val="22"/>
          <w:lang w:val="en-GB"/>
        </w:rPr>
        <w:t>S</w:t>
      </w:r>
      <w:r w:rsidR="002244BD" w:rsidRPr="00413FD4">
        <w:rPr>
          <w:rFonts w:ascii="Arial" w:hAnsi="Arial"/>
          <w:b/>
          <w:color w:val="000000" w:themeColor="text1"/>
          <w:sz w:val="22"/>
          <w:szCs w:val="22"/>
          <w:lang w:val="en-GB"/>
        </w:rPr>
        <w:t>ource:</w:t>
      </w:r>
      <w:r w:rsidR="002244BD" w:rsidRPr="00413FD4">
        <w:rPr>
          <w:rFonts w:ascii="Arial" w:hAnsi="Arial"/>
          <w:color w:val="000000" w:themeColor="text1"/>
          <w:sz w:val="22"/>
          <w:szCs w:val="22"/>
          <w:lang w:val="en-GB"/>
        </w:rPr>
        <w:t xml:space="preserve"> Getzner Werkstoffe, publication free of charge  </w:t>
      </w:r>
    </w:p>
    <w:p w14:paraId="79559233" w14:textId="2A9B254D" w:rsidR="005D1A71" w:rsidRPr="00413FD4" w:rsidRDefault="005D1A71" w:rsidP="002244BD">
      <w:pPr>
        <w:rPr>
          <w:rFonts w:ascii="Arial" w:hAnsi="Arial"/>
          <w:color w:val="000000" w:themeColor="text1"/>
          <w:sz w:val="22"/>
          <w:szCs w:val="22"/>
          <w:lang w:val="en-GB"/>
        </w:rPr>
      </w:pPr>
    </w:p>
    <w:p w14:paraId="1CF2B62B" w14:textId="4C77EA3C" w:rsidR="00AD19E2" w:rsidRPr="00413FD4" w:rsidRDefault="004204A5" w:rsidP="002244BD">
      <w:pPr>
        <w:rPr>
          <w:rFonts w:ascii="Arial" w:hAnsi="Arial"/>
          <w:color w:val="000000" w:themeColor="text1"/>
          <w:sz w:val="22"/>
          <w:szCs w:val="22"/>
          <w:lang w:val="en-GB"/>
        </w:rPr>
      </w:pPr>
      <w:r>
        <w:rPr>
          <w:noProof/>
          <w:lang w:val="en-GB" w:eastAsia="en-GB"/>
        </w:rPr>
        <w:drawing>
          <wp:inline distT="0" distB="0" distL="0" distR="0" wp14:anchorId="4B54A44A" wp14:editId="038F0347">
            <wp:extent cx="4229100" cy="1949416"/>
            <wp:effectExtent l="0" t="0" r="0" b="0"/>
            <wp:docPr id="6" name="Grafik 6" descr="Ein Bild, das Boden, Schlittschuhlaufen, Perso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Boden, Schlittschuhlaufen, Person, draußen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36318" cy="1952743"/>
                    </a:xfrm>
                    <a:prstGeom prst="rect">
                      <a:avLst/>
                    </a:prstGeom>
                    <a:noFill/>
                    <a:ln>
                      <a:noFill/>
                    </a:ln>
                  </pic:spPr>
                </pic:pic>
              </a:graphicData>
            </a:graphic>
          </wp:inline>
        </w:drawing>
      </w:r>
    </w:p>
    <w:p w14:paraId="62D6B180" w14:textId="421439F1" w:rsidR="005D1A71" w:rsidRPr="00413FD4" w:rsidRDefault="005D1A71" w:rsidP="005D1A71">
      <w:pPr>
        <w:jc w:val="both"/>
        <w:rPr>
          <w:rFonts w:ascii="Arial" w:hAnsi="Arial"/>
          <w:b/>
          <w:color w:val="000000" w:themeColor="text1"/>
          <w:sz w:val="22"/>
          <w:szCs w:val="22"/>
          <w:lang w:val="en-GB"/>
        </w:rPr>
      </w:pPr>
      <w:r w:rsidRPr="00413FD4">
        <w:rPr>
          <w:rFonts w:ascii="Arial" w:hAnsi="Arial"/>
          <w:b/>
          <w:color w:val="000000" w:themeColor="text1"/>
          <w:sz w:val="22"/>
          <w:szCs w:val="22"/>
          <w:lang w:val="en-GB"/>
        </w:rPr>
        <w:t xml:space="preserve">Picture </w:t>
      </w:r>
      <w:r w:rsidR="007B44DA" w:rsidRPr="00413FD4">
        <w:rPr>
          <w:rFonts w:ascii="Arial" w:hAnsi="Arial"/>
          <w:b/>
          <w:color w:val="000000" w:themeColor="text1"/>
          <w:sz w:val="22"/>
          <w:szCs w:val="22"/>
          <w:lang w:val="en-GB"/>
        </w:rPr>
        <w:t>3</w:t>
      </w:r>
      <w:r w:rsidRPr="00413FD4">
        <w:rPr>
          <w:rFonts w:ascii="Arial" w:hAnsi="Arial"/>
          <w:b/>
          <w:color w:val="000000" w:themeColor="text1"/>
          <w:sz w:val="22"/>
          <w:szCs w:val="22"/>
          <w:lang w:val="en-GB"/>
        </w:rPr>
        <w:t xml:space="preserve">: </w:t>
      </w:r>
      <w:r w:rsidR="004204A5">
        <w:rPr>
          <w:rFonts w:ascii="Arial" w:hAnsi="Arial"/>
          <w:color w:val="000000" w:themeColor="text1"/>
          <w:sz w:val="22"/>
          <w:szCs w:val="22"/>
          <w:lang w:val="en-GB"/>
        </w:rPr>
        <w:t>Getzner AFM</w:t>
      </w:r>
    </w:p>
    <w:p w14:paraId="616468D2" w14:textId="4F227758" w:rsidR="002800BD" w:rsidRPr="00413FD4" w:rsidRDefault="005D1A71" w:rsidP="005D1A71">
      <w:pPr>
        <w:rPr>
          <w:rFonts w:ascii="Arial" w:hAnsi="Arial"/>
          <w:color w:val="000000" w:themeColor="text1"/>
          <w:sz w:val="22"/>
          <w:szCs w:val="22"/>
          <w:lang w:val="en-GB"/>
        </w:rPr>
      </w:pPr>
      <w:r w:rsidRPr="00413FD4">
        <w:rPr>
          <w:rFonts w:ascii="Arial" w:hAnsi="Arial"/>
          <w:b/>
          <w:color w:val="000000" w:themeColor="text1"/>
          <w:sz w:val="22"/>
          <w:szCs w:val="22"/>
          <w:lang w:val="en-GB"/>
        </w:rPr>
        <w:t xml:space="preserve">Caption: </w:t>
      </w:r>
      <w:r w:rsidR="00AD19E2" w:rsidRPr="00413FD4">
        <w:rPr>
          <w:rFonts w:ascii="Arial" w:hAnsi="Arial"/>
          <w:color w:val="000000" w:themeColor="text1"/>
          <w:sz w:val="22"/>
          <w:szCs w:val="22"/>
          <w:lang w:val="en-GB"/>
        </w:rPr>
        <w:t xml:space="preserve">The </w:t>
      </w:r>
      <w:r w:rsidR="006A1E80" w:rsidRPr="00413FD4">
        <w:rPr>
          <w:rFonts w:ascii="Arial" w:hAnsi="Arial"/>
          <w:color w:val="000000" w:themeColor="text1"/>
          <w:sz w:val="22"/>
          <w:szCs w:val="22"/>
          <w:lang w:val="en-GB"/>
        </w:rPr>
        <w:t>innovative</w:t>
      </w:r>
      <w:r w:rsidR="004204A5">
        <w:rPr>
          <w:rFonts w:ascii="Arial" w:hAnsi="Arial"/>
          <w:color w:val="000000" w:themeColor="text1"/>
          <w:sz w:val="22"/>
          <w:szCs w:val="22"/>
          <w:lang w:val="en-GB"/>
        </w:rPr>
        <w:t xml:space="preserve"> Acoustic Floor Mat</w:t>
      </w:r>
      <w:r w:rsidR="0016680F">
        <w:rPr>
          <w:rFonts w:ascii="Arial" w:hAnsi="Arial"/>
          <w:color w:val="000000" w:themeColor="text1"/>
          <w:sz w:val="22"/>
          <w:szCs w:val="22"/>
          <w:lang w:val="en-GB"/>
        </w:rPr>
        <w:t xml:space="preserve"> reduces impact </w:t>
      </w:r>
      <w:r w:rsidR="00B51029">
        <w:rPr>
          <w:rFonts w:ascii="Arial" w:hAnsi="Arial"/>
          <w:color w:val="000000" w:themeColor="text1"/>
          <w:sz w:val="22"/>
          <w:szCs w:val="22"/>
          <w:lang w:val="en-GB"/>
        </w:rPr>
        <w:t>noise</w:t>
      </w:r>
      <w:r w:rsidR="0016680F">
        <w:rPr>
          <w:rFonts w:ascii="Arial" w:hAnsi="Arial"/>
          <w:color w:val="000000" w:themeColor="text1"/>
          <w:sz w:val="22"/>
          <w:szCs w:val="22"/>
          <w:lang w:val="en-GB"/>
        </w:rPr>
        <w:t>, is resistant to high loads and easy to handle and install.</w:t>
      </w:r>
    </w:p>
    <w:p w14:paraId="64161AA7" w14:textId="77777777" w:rsidR="005D1A71" w:rsidRPr="00413FD4" w:rsidRDefault="005D1A71" w:rsidP="005D1A71">
      <w:pPr>
        <w:rPr>
          <w:rFonts w:ascii="Arial" w:hAnsi="Arial"/>
          <w:color w:val="000000" w:themeColor="text1"/>
          <w:sz w:val="22"/>
          <w:szCs w:val="22"/>
          <w:lang w:val="en-GB"/>
        </w:rPr>
      </w:pPr>
      <w:r w:rsidRPr="00413FD4">
        <w:rPr>
          <w:rFonts w:ascii="Arial" w:hAnsi="Arial"/>
          <w:b/>
          <w:color w:val="000000" w:themeColor="text1"/>
          <w:sz w:val="22"/>
          <w:szCs w:val="22"/>
          <w:lang w:val="en-GB"/>
        </w:rPr>
        <w:t>Source:</w:t>
      </w:r>
      <w:r w:rsidRPr="00413FD4">
        <w:rPr>
          <w:rFonts w:ascii="Arial" w:hAnsi="Arial"/>
          <w:color w:val="000000" w:themeColor="text1"/>
          <w:sz w:val="22"/>
          <w:szCs w:val="22"/>
          <w:lang w:val="en-GB"/>
        </w:rPr>
        <w:t xml:space="preserve"> Getzner Werkstoffe, publication free of charge  </w:t>
      </w:r>
    </w:p>
    <w:p w14:paraId="3F0954C1" w14:textId="77777777" w:rsidR="0075406D" w:rsidRPr="00413FD4" w:rsidRDefault="0075406D" w:rsidP="0075406D">
      <w:pPr>
        <w:rPr>
          <w:rFonts w:ascii="Arial" w:hAnsi="Arial"/>
          <w:color w:val="000000" w:themeColor="text1"/>
          <w:sz w:val="22"/>
          <w:szCs w:val="22"/>
          <w:lang w:val="en-GB"/>
        </w:rPr>
      </w:pPr>
    </w:p>
    <w:p w14:paraId="64055304" w14:textId="77777777" w:rsidR="00501266" w:rsidRPr="00413FD4" w:rsidRDefault="00501266" w:rsidP="0075406D">
      <w:pPr>
        <w:rPr>
          <w:rFonts w:ascii="Arial" w:hAnsi="Arial"/>
          <w:color w:val="000000" w:themeColor="text1"/>
          <w:sz w:val="22"/>
          <w:szCs w:val="22"/>
          <w:lang w:val="en-GB"/>
        </w:rPr>
      </w:pPr>
    </w:p>
    <w:p w14:paraId="3B4EB7AA" w14:textId="77777777" w:rsidR="00A55842" w:rsidRPr="00413FD4" w:rsidRDefault="00A55842" w:rsidP="00A55842">
      <w:pPr>
        <w:rPr>
          <w:rFonts w:ascii="Arial" w:hAnsi="Arial" w:cs="Arial"/>
          <w:sz w:val="18"/>
          <w:szCs w:val="18"/>
          <w:lang w:val="en-GB"/>
        </w:rPr>
      </w:pPr>
    </w:p>
    <w:p w14:paraId="2FFF57CA" w14:textId="77777777" w:rsidR="00876457" w:rsidRPr="00413FD4" w:rsidRDefault="00876457" w:rsidP="00876457">
      <w:pPr>
        <w:rPr>
          <w:rFonts w:ascii="Arial" w:hAnsi="Arial" w:cs="Arial"/>
          <w:b/>
          <w:sz w:val="18"/>
          <w:szCs w:val="18"/>
          <w:lang w:val="en-GB" w:eastAsia="en-GB"/>
        </w:rPr>
      </w:pPr>
      <w:r w:rsidRPr="00413FD4">
        <w:rPr>
          <w:rFonts w:ascii="Arial" w:hAnsi="Arial"/>
          <w:b/>
          <w:sz w:val="18"/>
          <w:lang w:val="en-GB"/>
        </w:rPr>
        <w:t>Getzner Werkstoffe GmbH</w:t>
      </w:r>
    </w:p>
    <w:p w14:paraId="71D7B4F9" w14:textId="77777777" w:rsidR="00876457" w:rsidRPr="00413FD4" w:rsidRDefault="00000000" w:rsidP="00876457">
      <w:pPr>
        <w:rPr>
          <w:rFonts w:ascii="Arial" w:hAnsi="Arial" w:cs="Arial"/>
          <w:sz w:val="18"/>
          <w:szCs w:val="18"/>
          <w:lang w:val="en-GB"/>
        </w:rPr>
      </w:pPr>
      <w:hyperlink r:id="rId11" w:history="1">
        <w:r w:rsidR="00876457" w:rsidRPr="00413FD4">
          <w:rPr>
            <w:rStyle w:val="Hyperlink"/>
            <w:rFonts w:ascii="Arial" w:hAnsi="Arial"/>
            <w:sz w:val="18"/>
            <w:lang w:val="en-GB"/>
          </w:rPr>
          <w:t>Getzner Werkstoffe</w:t>
        </w:r>
      </w:hyperlink>
      <w:r w:rsidR="00876457" w:rsidRPr="00413FD4">
        <w:rPr>
          <w:rFonts w:ascii="Arial" w:hAnsi="Arial"/>
          <w:sz w:val="18"/>
          <w:lang w:val="en-GB"/>
        </w:rPr>
        <w:t xml:space="preserve"> is the leading specialist in the field of </w:t>
      </w:r>
      <w:hyperlink r:id="rId12" w:history="1">
        <w:r w:rsidR="00876457" w:rsidRPr="00413FD4">
          <w:rPr>
            <w:rStyle w:val="Hyperlink"/>
            <w:rFonts w:ascii="Arial" w:hAnsi="Arial"/>
            <w:sz w:val="18"/>
            <w:lang w:val="en-GB"/>
          </w:rPr>
          <w:t>vibration isolation and protection</w:t>
        </w:r>
      </w:hyperlink>
      <w:r w:rsidR="00876457" w:rsidRPr="00413FD4">
        <w:rPr>
          <w:rFonts w:ascii="Arial" w:hAnsi="Arial"/>
          <w:sz w:val="18"/>
          <w:lang w:val="en-GB"/>
        </w:rPr>
        <w:t xml:space="preserve">. Its solutions are based on the products </w:t>
      </w:r>
      <w:hyperlink r:id="rId13" w:history="1">
        <w:r w:rsidR="00876457" w:rsidRPr="00413FD4">
          <w:rPr>
            <w:rStyle w:val="Hyperlink"/>
            <w:rFonts w:ascii="Arial" w:hAnsi="Arial"/>
            <w:sz w:val="18"/>
            <w:lang w:val="en-GB"/>
          </w:rPr>
          <w:t>Sylomer®</w:t>
        </w:r>
      </w:hyperlink>
      <w:r w:rsidR="00876457" w:rsidRPr="00413FD4">
        <w:rPr>
          <w:rFonts w:ascii="Arial" w:hAnsi="Arial"/>
          <w:sz w:val="18"/>
          <w:lang w:val="en-GB"/>
        </w:rPr>
        <w:t xml:space="preserve">, </w:t>
      </w:r>
      <w:hyperlink r:id="rId14" w:history="1">
        <w:r w:rsidR="00876457" w:rsidRPr="00413FD4">
          <w:rPr>
            <w:rStyle w:val="Hyperlink"/>
            <w:rFonts w:ascii="Arial" w:hAnsi="Arial"/>
            <w:sz w:val="18"/>
            <w:lang w:val="en-GB"/>
          </w:rPr>
          <w:t>Sylodyn®</w:t>
        </w:r>
      </w:hyperlink>
      <w:r w:rsidR="00876457" w:rsidRPr="00413FD4">
        <w:rPr>
          <w:rFonts w:ascii="Arial" w:hAnsi="Arial"/>
          <w:sz w:val="18"/>
          <w:lang w:val="en-GB"/>
        </w:rPr>
        <w:t>, </w:t>
      </w:r>
      <w:hyperlink r:id="rId15" w:history="1">
        <w:r w:rsidR="00876457" w:rsidRPr="00413FD4">
          <w:rPr>
            <w:rStyle w:val="Hyperlink"/>
            <w:rFonts w:ascii="Arial" w:hAnsi="Arial"/>
            <w:sz w:val="18"/>
            <w:lang w:val="en-GB"/>
          </w:rPr>
          <w:t>Sylodamp®</w:t>
        </w:r>
      </w:hyperlink>
      <w:r w:rsidR="00876457" w:rsidRPr="00413FD4">
        <w:rPr>
          <w:rFonts w:ascii="Arial" w:hAnsi="Arial"/>
          <w:sz w:val="18"/>
          <w:lang w:val="en-GB"/>
        </w:rPr>
        <w:t xml:space="preserve"> and </w:t>
      </w:r>
      <w:hyperlink r:id="rId16" w:history="1">
        <w:r w:rsidR="00876457" w:rsidRPr="00413FD4">
          <w:rPr>
            <w:rStyle w:val="Hyperlink"/>
            <w:rFonts w:ascii="Arial" w:hAnsi="Arial"/>
            <w:sz w:val="18"/>
            <w:lang w:val="en-GB"/>
          </w:rPr>
          <w:t>Isotop®</w:t>
        </w:r>
      </w:hyperlink>
      <w:r w:rsidR="00876457" w:rsidRPr="00413FD4">
        <w:rPr>
          <w:rFonts w:ascii="Arial" w:hAnsi="Arial"/>
          <w:sz w:val="18"/>
          <w:lang w:val="en-GB"/>
        </w:rPr>
        <w:t>, all of which were developed and manufactured at Getzner's own facility. They are used in the rail, construction and industry sectors to reduce vibrations and noise, improve the service life of bedded components and minimise the need for maintenance and repairs on tracks, vehicles, structures and machines. The company was founded in 1969 as a subsidiary of Getzner, Mutter &amp; Cie.</w:t>
      </w:r>
    </w:p>
    <w:p w14:paraId="7B46B76E" w14:textId="77777777" w:rsidR="00876457" w:rsidRPr="00413FD4" w:rsidRDefault="00876457" w:rsidP="00876457">
      <w:pPr>
        <w:rPr>
          <w:rFonts w:ascii="Arial" w:hAnsi="Arial" w:cs="Arial"/>
          <w:sz w:val="18"/>
          <w:szCs w:val="18"/>
          <w:lang w:val="en-GB"/>
        </w:rPr>
      </w:pPr>
    </w:p>
    <w:p w14:paraId="62F7E448" w14:textId="2472B139" w:rsidR="00876457" w:rsidRPr="00413FD4" w:rsidRDefault="00876457" w:rsidP="00876457">
      <w:pPr>
        <w:rPr>
          <w:rFonts w:ascii="Arial" w:hAnsi="Arial"/>
          <w:sz w:val="18"/>
          <w:lang w:val="en-GB"/>
        </w:rPr>
      </w:pPr>
      <w:r w:rsidRPr="00413FD4">
        <w:rPr>
          <w:rFonts w:ascii="Arial" w:hAnsi="Arial"/>
          <w:sz w:val="18"/>
          <w:lang w:val="en-GB"/>
        </w:rPr>
        <w:t>Getzner markets its vibration protection solutions around the world. Alongside its locations in Buers and in Germany, Getzner also has offices in China, France, India, Japan, Jordan and the USA. Its tightly-knit distribution network in Europe is complemented by its distribution partners in the USA, South America and the Far East. Partners in a total of 40 countries around the world distribute Getzner Werkstoffe products to every location. By reducing noise and vibrations, Getzner is making a valuable contribution towards enhancing the quality of living and working conditions.</w:t>
      </w:r>
    </w:p>
    <w:p w14:paraId="5F05A58E" w14:textId="76AD2E38" w:rsidR="007D1CFC" w:rsidRPr="00413FD4" w:rsidRDefault="007D1CFC" w:rsidP="00876457">
      <w:pPr>
        <w:rPr>
          <w:rFonts w:ascii="Arial" w:hAnsi="Arial"/>
          <w:sz w:val="18"/>
          <w:lang w:val="en-GB"/>
        </w:rPr>
      </w:pPr>
    </w:p>
    <w:p w14:paraId="6CD3214A" w14:textId="28B16BCD" w:rsidR="007D1CFC" w:rsidRPr="00413FD4" w:rsidRDefault="00350AD0" w:rsidP="00876457">
      <w:pPr>
        <w:rPr>
          <w:rFonts w:ascii="Arial" w:hAnsi="Arial"/>
          <w:sz w:val="18"/>
          <w:lang w:val="en-GB"/>
        </w:rPr>
      </w:pPr>
      <w:r w:rsidRPr="00413FD4">
        <w:rPr>
          <w:rFonts w:ascii="Arial" w:hAnsi="Arial"/>
          <w:sz w:val="18"/>
          <w:lang w:val="en-GB"/>
        </w:rPr>
        <w:t>The</w:t>
      </w:r>
      <w:r w:rsidR="00F651AC" w:rsidRPr="00413FD4">
        <w:rPr>
          <w:rFonts w:ascii="Arial" w:hAnsi="Arial"/>
          <w:sz w:val="18"/>
          <w:lang w:val="en-GB"/>
        </w:rPr>
        <w:t xml:space="preserve"> subsidiary</w:t>
      </w:r>
      <w:r w:rsidR="007D1CFC" w:rsidRPr="00413FD4">
        <w:rPr>
          <w:rFonts w:ascii="Arial" w:hAnsi="Arial"/>
          <w:sz w:val="18"/>
          <w:lang w:val="en-GB"/>
        </w:rPr>
        <w:t xml:space="preserve"> Getzner </w:t>
      </w:r>
      <w:r w:rsidRPr="00413FD4">
        <w:rPr>
          <w:rFonts w:ascii="Arial" w:hAnsi="Arial"/>
          <w:sz w:val="18"/>
          <w:lang w:val="en-GB"/>
        </w:rPr>
        <w:t>India Pvt. Ltd. in Pune was founded in 2009. In the Indian market</w:t>
      </w:r>
      <w:r w:rsidR="0098777E" w:rsidRPr="00413FD4">
        <w:rPr>
          <w:rFonts w:ascii="Arial" w:hAnsi="Arial"/>
          <w:sz w:val="18"/>
          <w:lang w:val="en-GB"/>
        </w:rPr>
        <w:t>, Getzner is catering to all three business segments – Construction, Industry and Railway.</w:t>
      </w:r>
      <w:r w:rsidR="007D1CFC" w:rsidRPr="00413FD4">
        <w:rPr>
          <w:rFonts w:ascii="Arial" w:hAnsi="Arial"/>
          <w:sz w:val="18"/>
          <w:lang w:val="en-GB"/>
        </w:rPr>
        <w:t xml:space="preserve"> </w:t>
      </w:r>
    </w:p>
    <w:p w14:paraId="3561A2C7" w14:textId="77777777" w:rsidR="00E322F2" w:rsidRPr="00413FD4" w:rsidRDefault="00E322F2" w:rsidP="00876457">
      <w:pPr>
        <w:rPr>
          <w:rFonts w:ascii="Arial" w:hAnsi="Arial" w:cs="Arial"/>
          <w:sz w:val="18"/>
          <w:szCs w:val="18"/>
          <w:lang w:val="en-GB"/>
        </w:rPr>
      </w:pPr>
    </w:p>
    <w:p w14:paraId="5AFD7898" w14:textId="77777777" w:rsidR="00876457" w:rsidRPr="00413FD4" w:rsidRDefault="00876457" w:rsidP="00876457">
      <w:pPr>
        <w:rPr>
          <w:rFonts w:ascii="Arial" w:hAnsi="Arial" w:cs="Arial"/>
          <w:sz w:val="18"/>
          <w:szCs w:val="18"/>
          <w:lang w:val="en-GB"/>
        </w:rPr>
      </w:pPr>
    </w:p>
    <w:p w14:paraId="49084246" w14:textId="77777777" w:rsidR="00876457" w:rsidRPr="00413FD4" w:rsidRDefault="00876457" w:rsidP="00876457">
      <w:pPr>
        <w:rPr>
          <w:rFonts w:ascii="Arial" w:hAnsi="Arial" w:cs="Arial"/>
          <w:b/>
          <w:sz w:val="18"/>
          <w:szCs w:val="18"/>
          <w:lang w:val="en-GB"/>
        </w:rPr>
      </w:pPr>
      <w:r w:rsidRPr="00413FD4">
        <w:rPr>
          <w:rFonts w:ascii="Arial" w:hAnsi="Arial"/>
          <w:b/>
          <w:sz w:val="18"/>
          <w:lang w:val="en-GB"/>
        </w:rPr>
        <w:t xml:space="preserve">Facts and figures – Getzner Werkstoffe GmbH </w:t>
      </w:r>
    </w:p>
    <w:p w14:paraId="5CE35636" w14:textId="77777777" w:rsidR="00876457" w:rsidRPr="00413FD4" w:rsidRDefault="00876457" w:rsidP="00876457">
      <w:pPr>
        <w:rPr>
          <w:rFonts w:ascii="Arial" w:hAnsi="Arial"/>
          <w:sz w:val="18"/>
          <w:szCs w:val="18"/>
          <w:lang w:val="en-GB"/>
        </w:rPr>
      </w:pPr>
      <w:r w:rsidRPr="00413FD4">
        <w:rPr>
          <w:rFonts w:ascii="Arial" w:hAnsi="Arial"/>
          <w:sz w:val="18"/>
          <w:lang w:val="en-GB"/>
        </w:rPr>
        <w:t>Founded:</w:t>
      </w:r>
      <w:r w:rsidRPr="00413FD4">
        <w:rPr>
          <w:lang w:val="en-GB"/>
        </w:rPr>
        <w:tab/>
      </w:r>
      <w:r w:rsidRPr="00413FD4">
        <w:rPr>
          <w:lang w:val="en-GB"/>
        </w:rPr>
        <w:tab/>
      </w:r>
      <w:r w:rsidRPr="00413FD4">
        <w:rPr>
          <w:rFonts w:ascii="Arial" w:hAnsi="Arial"/>
          <w:sz w:val="18"/>
          <w:lang w:val="en-GB"/>
        </w:rPr>
        <w:t>1969 (as a subsidiary of Getzner, Mutter &amp; Cie)</w:t>
      </w:r>
    </w:p>
    <w:p w14:paraId="186F4D35" w14:textId="77777777" w:rsidR="00876457" w:rsidRPr="00413FD4" w:rsidRDefault="00876457" w:rsidP="00876457">
      <w:pPr>
        <w:rPr>
          <w:rFonts w:ascii="Arial" w:hAnsi="Arial"/>
          <w:sz w:val="18"/>
          <w:szCs w:val="18"/>
          <w:lang w:val="en-GB"/>
        </w:rPr>
      </w:pPr>
      <w:r w:rsidRPr="00413FD4">
        <w:rPr>
          <w:rFonts w:ascii="Arial" w:hAnsi="Arial"/>
          <w:sz w:val="18"/>
          <w:lang w:val="en-GB"/>
        </w:rPr>
        <w:t xml:space="preserve">Chief Executive Officer: </w:t>
      </w:r>
      <w:r w:rsidRPr="00413FD4">
        <w:rPr>
          <w:lang w:val="en-GB"/>
        </w:rPr>
        <w:tab/>
      </w:r>
      <w:r w:rsidRPr="00413FD4">
        <w:rPr>
          <w:rFonts w:ascii="Arial" w:hAnsi="Arial"/>
          <w:sz w:val="18"/>
          <w:lang w:val="en-GB"/>
        </w:rPr>
        <w:t>Juergen Rainalter</w:t>
      </w:r>
    </w:p>
    <w:p w14:paraId="00F199D6" w14:textId="77777777" w:rsidR="00876457" w:rsidRPr="00413FD4" w:rsidRDefault="00876457" w:rsidP="00876457">
      <w:pPr>
        <w:rPr>
          <w:rFonts w:ascii="Arial" w:hAnsi="Arial"/>
          <w:sz w:val="18"/>
          <w:szCs w:val="18"/>
          <w:lang w:val="en-GB"/>
        </w:rPr>
      </w:pPr>
      <w:r w:rsidRPr="00413FD4">
        <w:rPr>
          <w:rFonts w:ascii="Arial" w:hAnsi="Arial"/>
          <w:sz w:val="18"/>
          <w:lang w:val="en-GB"/>
        </w:rPr>
        <w:t>Employees:</w:t>
      </w:r>
      <w:r w:rsidRPr="00413FD4">
        <w:rPr>
          <w:lang w:val="en-GB"/>
        </w:rPr>
        <w:tab/>
      </w:r>
      <w:r w:rsidRPr="00413FD4">
        <w:rPr>
          <w:lang w:val="en-GB"/>
        </w:rPr>
        <w:tab/>
      </w:r>
      <w:r w:rsidRPr="00413FD4">
        <w:rPr>
          <w:rFonts w:ascii="Arial" w:hAnsi="Arial"/>
          <w:sz w:val="18"/>
          <w:lang w:val="en-GB"/>
        </w:rPr>
        <w:t>490 (360 in Buers)</w:t>
      </w:r>
    </w:p>
    <w:p w14:paraId="4FA76754" w14:textId="6E837590" w:rsidR="00876457" w:rsidRPr="00413FD4" w:rsidRDefault="00876457" w:rsidP="00876457">
      <w:pPr>
        <w:rPr>
          <w:rFonts w:ascii="Arial" w:hAnsi="Arial"/>
          <w:sz w:val="18"/>
          <w:szCs w:val="18"/>
          <w:lang w:val="en-GB"/>
        </w:rPr>
      </w:pPr>
      <w:r w:rsidRPr="00413FD4">
        <w:rPr>
          <w:rFonts w:ascii="Arial" w:hAnsi="Arial"/>
          <w:sz w:val="18"/>
          <w:lang w:val="en-GB"/>
        </w:rPr>
        <w:t>202</w:t>
      </w:r>
      <w:r w:rsidR="00A02D5E">
        <w:rPr>
          <w:rFonts w:ascii="Arial" w:hAnsi="Arial"/>
          <w:sz w:val="18"/>
          <w:lang w:val="en-GB"/>
        </w:rPr>
        <w:t>1</w:t>
      </w:r>
      <w:r w:rsidRPr="00413FD4">
        <w:rPr>
          <w:rFonts w:ascii="Arial" w:hAnsi="Arial"/>
          <w:sz w:val="18"/>
          <w:lang w:val="en-GB"/>
        </w:rPr>
        <w:t xml:space="preserve"> turnover:</w:t>
      </w:r>
      <w:r w:rsidRPr="00413FD4">
        <w:rPr>
          <w:lang w:val="en-GB"/>
        </w:rPr>
        <w:tab/>
      </w:r>
      <w:r w:rsidRPr="00413FD4">
        <w:rPr>
          <w:lang w:val="en-GB"/>
        </w:rPr>
        <w:tab/>
      </w:r>
      <w:r w:rsidR="00A02D5E" w:rsidRPr="00F77426">
        <w:rPr>
          <w:rFonts w:ascii="Arial" w:hAnsi="Arial"/>
          <w:sz w:val="18"/>
          <w:lang w:val="en-GB"/>
        </w:rPr>
        <w:t>134</w:t>
      </w:r>
      <w:r w:rsidRPr="00413FD4">
        <w:rPr>
          <w:rFonts w:ascii="Arial" w:hAnsi="Arial"/>
          <w:sz w:val="18"/>
          <w:lang w:val="en-GB"/>
        </w:rPr>
        <w:t xml:space="preserve"> million euros</w:t>
      </w:r>
    </w:p>
    <w:p w14:paraId="6433F162" w14:textId="77777777" w:rsidR="00876457" w:rsidRPr="00413FD4" w:rsidRDefault="00876457" w:rsidP="00876457">
      <w:pPr>
        <w:rPr>
          <w:rFonts w:ascii="Arial" w:hAnsi="Arial"/>
          <w:sz w:val="18"/>
          <w:szCs w:val="18"/>
          <w:lang w:val="en-GB"/>
        </w:rPr>
      </w:pPr>
      <w:r w:rsidRPr="00413FD4">
        <w:rPr>
          <w:rFonts w:ascii="Arial" w:hAnsi="Arial"/>
          <w:sz w:val="18"/>
          <w:lang w:val="en-GB"/>
        </w:rPr>
        <w:t>Business areas:</w:t>
      </w:r>
      <w:r w:rsidRPr="00413FD4">
        <w:rPr>
          <w:lang w:val="en-GB"/>
        </w:rPr>
        <w:tab/>
      </w:r>
      <w:r w:rsidRPr="00413FD4">
        <w:rPr>
          <w:lang w:val="en-GB"/>
        </w:rPr>
        <w:tab/>
      </w:r>
      <w:r w:rsidRPr="00413FD4">
        <w:rPr>
          <w:rFonts w:ascii="Arial" w:hAnsi="Arial"/>
          <w:sz w:val="18"/>
          <w:lang w:val="en-GB"/>
        </w:rPr>
        <w:t>Railway, construction, industry</w:t>
      </w:r>
    </w:p>
    <w:p w14:paraId="37C0292C" w14:textId="2B9A4E3F" w:rsidR="00876457" w:rsidRPr="00413FD4" w:rsidRDefault="00876457" w:rsidP="00876457">
      <w:pPr>
        <w:rPr>
          <w:rFonts w:ascii="Arial" w:hAnsi="Arial"/>
          <w:sz w:val="18"/>
          <w:szCs w:val="18"/>
          <w:lang w:val="en-GB"/>
        </w:rPr>
      </w:pPr>
      <w:r w:rsidRPr="00413FD4">
        <w:rPr>
          <w:rFonts w:ascii="Arial" w:hAnsi="Arial"/>
          <w:sz w:val="18"/>
          <w:lang w:val="en-GB"/>
        </w:rPr>
        <w:t xml:space="preserve">Headquarters: </w:t>
      </w:r>
      <w:r w:rsidRPr="00413FD4">
        <w:rPr>
          <w:lang w:val="en-GB"/>
        </w:rPr>
        <w:tab/>
      </w:r>
      <w:r w:rsidRPr="00413FD4">
        <w:rPr>
          <w:lang w:val="en-GB"/>
        </w:rPr>
        <w:tab/>
      </w:r>
      <w:r w:rsidRPr="00413FD4">
        <w:rPr>
          <w:rFonts w:ascii="Arial" w:hAnsi="Arial"/>
          <w:sz w:val="18"/>
          <w:lang w:val="en-GB"/>
        </w:rPr>
        <w:t>Buers (AT)</w:t>
      </w:r>
      <w:r w:rsidRPr="00413FD4">
        <w:rPr>
          <w:rFonts w:ascii="Arial" w:hAnsi="Arial"/>
          <w:sz w:val="18"/>
          <w:szCs w:val="18"/>
          <w:lang w:val="en-GB"/>
        </w:rPr>
        <w:br/>
      </w:r>
      <w:r w:rsidRPr="00413FD4">
        <w:rPr>
          <w:rFonts w:ascii="Arial" w:hAnsi="Arial"/>
          <w:sz w:val="18"/>
          <w:lang w:val="en-GB"/>
        </w:rPr>
        <w:t>Locations:</w:t>
      </w:r>
      <w:r w:rsidRPr="00413FD4">
        <w:rPr>
          <w:lang w:val="en-GB"/>
        </w:rPr>
        <w:tab/>
      </w:r>
      <w:r w:rsidRPr="00413FD4">
        <w:rPr>
          <w:lang w:val="en-GB"/>
        </w:rPr>
        <w:tab/>
      </w:r>
      <w:r w:rsidRPr="00413FD4">
        <w:rPr>
          <w:rFonts w:ascii="Arial" w:hAnsi="Arial"/>
          <w:sz w:val="18"/>
          <w:lang w:val="en-GB"/>
        </w:rPr>
        <w:t xml:space="preserve">Beijing, Kunshan (CN), Munich, Berlin, Stuttgart (DE), Lyon, Paris (FR), </w:t>
      </w:r>
      <w:r w:rsidRPr="00413FD4">
        <w:rPr>
          <w:rFonts w:ascii="Arial" w:hAnsi="Arial"/>
          <w:sz w:val="18"/>
          <w:szCs w:val="18"/>
          <w:lang w:val="en-GB"/>
        </w:rPr>
        <w:br/>
      </w:r>
      <w:r w:rsidRPr="00413FD4">
        <w:rPr>
          <w:lang w:val="en-GB"/>
        </w:rPr>
        <w:tab/>
      </w:r>
      <w:r w:rsidRPr="00413FD4">
        <w:rPr>
          <w:lang w:val="en-GB"/>
        </w:rPr>
        <w:tab/>
      </w:r>
      <w:r w:rsidRPr="00413FD4">
        <w:rPr>
          <w:lang w:val="en-GB"/>
        </w:rPr>
        <w:tab/>
      </w:r>
      <w:r w:rsidRPr="00413FD4">
        <w:rPr>
          <w:rFonts w:ascii="Arial" w:hAnsi="Arial"/>
          <w:sz w:val="18"/>
          <w:lang w:val="en-GB"/>
        </w:rPr>
        <w:t>Pune (</w:t>
      </w:r>
      <w:r w:rsidRPr="00FD65B0">
        <w:rPr>
          <w:rFonts w:ascii="Arial" w:hAnsi="Arial"/>
          <w:sz w:val="18"/>
          <w:lang w:val="en-GB"/>
        </w:rPr>
        <w:t>IN), Tokyo</w:t>
      </w:r>
      <w:r w:rsidRPr="00413FD4">
        <w:rPr>
          <w:rFonts w:ascii="Arial" w:hAnsi="Arial"/>
          <w:sz w:val="18"/>
          <w:lang w:val="en-GB"/>
        </w:rPr>
        <w:t xml:space="preserve"> (JP), </w:t>
      </w:r>
      <w:r w:rsidRPr="00413FD4">
        <w:rPr>
          <w:rFonts w:ascii="Arial" w:hAnsi="Arial"/>
          <w:sz w:val="18"/>
          <w:szCs w:val="18"/>
          <w:lang w:val="en-GB"/>
        </w:rPr>
        <w:t>Charlotte (US), Melbourne (AU)</w:t>
      </w:r>
    </w:p>
    <w:p w14:paraId="61F85E64" w14:textId="4E0701F1" w:rsidR="00876457" w:rsidRPr="00413FD4" w:rsidRDefault="00876457" w:rsidP="00876457">
      <w:pPr>
        <w:rPr>
          <w:rFonts w:ascii="Arial" w:hAnsi="Arial"/>
          <w:sz w:val="18"/>
          <w:szCs w:val="18"/>
          <w:lang w:val="en-GB"/>
        </w:rPr>
      </w:pPr>
      <w:r w:rsidRPr="00413FD4">
        <w:rPr>
          <w:rFonts w:ascii="Arial" w:hAnsi="Arial"/>
          <w:sz w:val="18"/>
          <w:lang w:val="en-GB"/>
        </w:rPr>
        <w:t>Ratio of exports:</w:t>
      </w:r>
      <w:r w:rsidRPr="00413FD4">
        <w:rPr>
          <w:lang w:val="en-GB"/>
        </w:rPr>
        <w:tab/>
      </w:r>
      <w:r w:rsidRPr="00413FD4">
        <w:rPr>
          <w:lang w:val="en-GB"/>
        </w:rPr>
        <w:tab/>
      </w:r>
      <w:r w:rsidRPr="00413FD4">
        <w:rPr>
          <w:rFonts w:ascii="Arial" w:hAnsi="Arial"/>
          <w:sz w:val="18"/>
          <w:lang w:val="en-GB"/>
        </w:rPr>
        <w:t>9</w:t>
      </w:r>
      <w:r w:rsidR="00A02D5E">
        <w:rPr>
          <w:rFonts w:ascii="Arial" w:hAnsi="Arial"/>
          <w:sz w:val="18"/>
          <w:lang w:val="en-GB"/>
        </w:rPr>
        <w:t>0</w:t>
      </w:r>
      <w:r w:rsidRPr="00413FD4">
        <w:rPr>
          <w:rFonts w:ascii="Arial" w:hAnsi="Arial"/>
          <w:sz w:val="18"/>
          <w:lang w:val="en-GB"/>
        </w:rPr>
        <w:t xml:space="preserve"> percent</w:t>
      </w:r>
    </w:p>
    <w:p w14:paraId="38ABA1A9" w14:textId="77777777" w:rsidR="00A345E3" w:rsidRPr="00413FD4" w:rsidRDefault="00A345E3" w:rsidP="002244BD">
      <w:pPr>
        <w:rPr>
          <w:sz w:val="18"/>
          <w:szCs w:val="18"/>
          <w:lang w:val="en-GB"/>
        </w:rPr>
      </w:pPr>
    </w:p>
    <w:p w14:paraId="335E2B78" w14:textId="3EB66DB1" w:rsidR="00A345E3" w:rsidRPr="00413FD4" w:rsidRDefault="00A345E3" w:rsidP="002244BD">
      <w:pPr>
        <w:rPr>
          <w:sz w:val="18"/>
          <w:szCs w:val="18"/>
          <w:lang w:val="en-GB"/>
        </w:rPr>
      </w:pPr>
    </w:p>
    <w:p w14:paraId="73C1451B" w14:textId="77777777" w:rsidR="00A345E3" w:rsidRPr="00413FD4" w:rsidRDefault="00A345E3" w:rsidP="00A345E3">
      <w:pPr>
        <w:rPr>
          <w:rFonts w:ascii="Arial" w:hAnsi="Arial" w:cs="Arial"/>
          <w:b/>
          <w:color w:val="000000"/>
          <w:sz w:val="22"/>
          <w:szCs w:val="22"/>
          <w:lang w:val="en-GB"/>
        </w:rPr>
      </w:pPr>
      <w:r w:rsidRPr="00413FD4">
        <w:rPr>
          <w:rFonts w:ascii="Arial" w:hAnsi="Arial" w:cs="Arial"/>
          <w:b/>
          <w:color w:val="000000"/>
          <w:sz w:val="22"/>
          <w:szCs w:val="22"/>
          <w:lang w:val="en-GB"/>
        </w:rPr>
        <w:t>More Information</w:t>
      </w:r>
    </w:p>
    <w:p w14:paraId="58850A6D" w14:textId="77777777" w:rsidR="00A345E3" w:rsidRPr="00413FD4" w:rsidRDefault="00A345E3" w:rsidP="00A345E3">
      <w:pPr>
        <w:outlineLvl w:val="0"/>
        <w:rPr>
          <w:rFonts w:ascii="Arial" w:hAnsi="Arial"/>
          <w:color w:val="000000"/>
          <w:sz w:val="22"/>
          <w:lang w:val="en-GB"/>
        </w:rPr>
        <w:sectPr w:rsidR="00A345E3" w:rsidRPr="00413FD4" w:rsidSect="000A060A">
          <w:type w:val="continuous"/>
          <w:pgSz w:w="11900" w:h="16840"/>
          <w:pgMar w:top="1417" w:right="1417" w:bottom="1134" w:left="1417" w:header="708" w:footer="708" w:gutter="0"/>
          <w:cols w:space="708"/>
        </w:sectPr>
      </w:pPr>
    </w:p>
    <w:p w14:paraId="02EDEDEA" w14:textId="27D076D9" w:rsidR="00A345E3" w:rsidRPr="00482FEF" w:rsidRDefault="00515217" w:rsidP="00A345E3">
      <w:pPr>
        <w:ind w:left="2160" w:hanging="2160"/>
        <w:outlineLvl w:val="0"/>
        <w:rPr>
          <w:rFonts w:ascii="Arial" w:hAnsi="Arial"/>
          <w:sz w:val="22"/>
        </w:rPr>
      </w:pPr>
      <w:r w:rsidRPr="00482FEF">
        <w:rPr>
          <w:rFonts w:ascii="Arial" w:hAnsi="Arial"/>
          <w:sz w:val="22"/>
        </w:rPr>
        <w:t>Ameya Naik</w:t>
      </w:r>
    </w:p>
    <w:p w14:paraId="1C54FC32" w14:textId="0B5DE50C" w:rsidR="00515217" w:rsidRPr="00482FEF" w:rsidRDefault="00A345E3" w:rsidP="00515217">
      <w:pPr>
        <w:ind w:left="2160" w:hanging="2160"/>
        <w:rPr>
          <w:rFonts w:ascii="Arial" w:hAnsi="Arial"/>
          <w:sz w:val="22"/>
        </w:rPr>
      </w:pPr>
      <w:r w:rsidRPr="00482FEF">
        <w:rPr>
          <w:rFonts w:ascii="Arial" w:hAnsi="Arial"/>
          <w:sz w:val="22"/>
        </w:rPr>
        <w:t xml:space="preserve">Getzner </w:t>
      </w:r>
      <w:r w:rsidR="00515217" w:rsidRPr="00482FEF">
        <w:rPr>
          <w:rFonts w:ascii="Arial" w:hAnsi="Arial"/>
          <w:sz w:val="22"/>
        </w:rPr>
        <w:t>India Pvt. Ltd.</w:t>
      </w:r>
    </w:p>
    <w:p w14:paraId="2C28AF43" w14:textId="3BCC0AE9" w:rsidR="007D1CFC" w:rsidRPr="00413FD4" w:rsidRDefault="007D1CFC" w:rsidP="00515217">
      <w:pPr>
        <w:ind w:left="2160" w:hanging="2160"/>
        <w:rPr>
          <w:rFonts w:ascii="Arial" w:hAnsi="Arial"/>
          <w:sz w:val="22"/>
          <w:lang w:val="en-GB"/>
        </w:rPr>
      </w:pPr>
      <w:r w:rsidRPr="00413FD4">
        <w:rPr>
          <w:rFonts w:ascii="Arial" w:hAnsi="Arial"/>
          <w:sz w:val="22"/>
          <w:lang w:val="en-GB"/>
        </w:rPr>
        <w:t>1st Floor, Kaivalya, 24, Tejas Society,</w:t>
      </w:r>
    </w:p>
    <w:p w14:paraId="1DCB56AD" w14:textId="51F60C63" w:rsidR="007D1CFC" w:rsidRPr="00413FD4" w:rsidRDefault="007D1CFC" w:rsidP="00515217">
      <w:pPr>
        <w:ind w:left="2160" w:hanging="2160"/>
        <w:rPr>
          <w:rFonts w:ascii="Arial" w:hAnsi="Arial"/>
          <w:sz w:val="22"/>
          <w:lang w:val="en-GB"/>
        </w:rPr>
      </w:pPr>
      <w:r w:rsidRPr="00413FD4">
        <w:rPr>
          <w:rFonts w:ascii="Arial" w:hAnsi="Arial"/>
          <w:sz w:val="22"/>
          <w:lang w:val="en-GB"/>
        </w:rPr>
        <w:t>Kothrud, Pune 411038, India</w:t>
      </w:r>
    </w:p>
    <w:p w14:paraId="5942DC44" w14:textId="42F6C607" w:rsidR="00A345E3" w:rsidRPr="00413FD4" w:rsidRDefault="00A345E3" w:rsidP="00515217">
      <w:pPr>
        <w:ind w:left="2160" w:hanging="2160"/>
        <w:rPr>
          <w:rFonts w:ascii="Arial" w:hAnsi="Arial" w:cs="Arial"/>
          <w:sz w:val="22"/>
          <w:szCs w:val="22"/>
          <w:lang w:val="en-GB"/>
        </w:rPr>
      </w:pPr>
      <w:r w:rsidRPr="00413FD4">
        <w:rPr>
          <w:rFonts w:ascii="Arial" w:hAnsi="Arial"/>
          <w:sz w:val="22"/>
          <w:lang w:val="en-GB"/>
        </w:rPr>
        <w:t xml:space="preserve">T: </w:t>
      </w:r>
      <w:r w:rsidRPr="00413FD4">
        <w:rPr>
          <w:rFonts w:ascii="Arial" w:hAnsi="Arial" w:cs="Arial"/>
          <w:sz w:val="22"/>
          <w:szCs w:val="22"/>
          <w:lang w:val="en-GB"/>
        </w:rPr>
        <w:t>+</w:t>
      </w:r>
      <w:r w:rsidR="00515217" w:rsidRPr="00413FD4">
        <w:rPr>
          <w:rFonts w:ascii="Arial" w:hAnsi="Arial" w:cs="Arial"/>
          <w:sz w:val="22"/>
          <w:szCs w:val="22"/>
          <w:lang w:val="en-GB"/>
        </w:rPr>
        <w:t>91-</w:t>
      </w:r>
      <w:r w:rsidR="00FB03E3" w:rsidRPr="00413FD4">
        <w:rPr>
          <w:rFonts w:ascii="Arial" w:hAnsi="Arial" w:cs="Arial"/>
          <w:sz w:val="22"/>
          <w:szCs w:val="22"/>
          <w:lang w:val="en-GB"/>
        </w:rPr>
        <w:t>20-25385195</w:t>
      </w:r>
    </w:p>
    <w:p w14:paraId="1017DA14" w14:textId="05DB63DC" w:rsidR="00A73343" w:rsidRPr="00413FD4" w:rsidRDefault="00A73343" w:rsidP="00515217">
      <w:pPr>
        <w:ind w:left="2160" w:hanging="2160"/>
        <w:rPr>
          <w:rFonts w:ascii="Arial" w:hAnsi="Arial"/>
          <w:sz w:val="22"/>
          <w:lang w:val="en-GB"/>
        </w:rPr>
      </w:pPr>
      <w:r w:rsidRPr="00413FD4">
        <w:rPr>
          <w:rFonts w:ascii="Arial" w:hAnsi="Arial"/>
          <w:sz w:val="22"/>
          <w:lang w:val="en-GB"/>
        </w:rPr>
        <w:t>M: +91-9130033922</w:t>
      </w:r>
    </w:p>
    <w:p w14:paraId="7508F6D7" w14:textId="6E4BB9DB" w:rsidR="00A345E3" w:rsidRDefault="00000000" w:rsidP="00A345E3">
      <w:pPr>
        <w:ind w:left="2160" w:hanging="2160"/>
        <w:rPr>
          <w:rFonts w:ascii="Arial" w:hAnsi="Arial"/>
          <w:sz w:val="22"/>
          <w:lang w:val="en-GB"/>
        </w:rPr>
      </w:pPr>
      <w:hyperlink r:id="rId17" w:history="1">
        <w:r w:rsidR="000603FF" w:rsidRPr="00E94E3B">
          <w:rPr>
            <w:rStyle w:val="Hyperlink"/>
            <w:rFonts w:ascii="Arial" w:hAnsi="Arial"/>
            <w:sz w:val="22"/>
            <w:lang w:val="en-GB"/>
          </w:rPr>
          <w:t>ameya.naik@getzner.com</w:t>
        </w:r>
      </w:hyperlink>
    </w:p>
    <w:p w14:paraId="182E99B1" w14:textId="662C4435" w:rsidR="000603FF" w:rsidRPr="00413FD4" w:rsidRDefault="000603FF" w:rsidP="00A345E3">
      <w:pPr>
        <w:ind w:left="2160" w:hanging="2160"/>
        <w:rPr>
          <w:rFonts w:ascii="Arial" w:hAnsi="Arial"/>
          <w:sz w:val="22"/>
          <w:lang w:val="en-GB"/>
        </w:rPr>
      </w:pPr>
      <w:r>
        <w:rPr>
          <w:rFonts w:ascii="Arial" w:hAnsi="Arial"/>
          <w:sz w:val="22"/>
          <w:lang w:val="en-GB"/>
        </w:rPr>
        <w:t>www.getzner.com</w:t>
      </w:r>
    </w:p>
    <w:p w14:paraId="779AE3A2" w14:textId="227ED5A0" w:rsidR="00A345E3" w:rsidRPr="00413FD4" w:rsidRDefault="00A345E3" w:rsidP="002244BD">
      <w:pPr>
        <w:rPr>
          <w:sz w:val="18"/>
          <w:szCs w:val="18"/>
          <w:lang w:val="en-GB"/>
        </w:rPr>
      </w:pPr>
    </w:p>
    <w:p w14:paraId="0E766A8D" w14:textId="5EE795EC" w:rsidR="00A345E3" w:rsidRPr="00413FD4" w:rsidRDefault="00A345E3" w:rsidP="00A345E3">
      <w:pPr>
        <w:rPr>
          <w:rFonts w:ascii="Arial" w:hAnsi="Arial" w:cs="Arial"/>
          <w:b/>
          <w:color w:val="000000"/>
          <w:sz w:val="22"/>
          <w:szCs w:val="22"/>
          <w:lang w:val="en-GB"/>
        </w:rPr>
      </w:pPr>
      <w:r w:rsidRPr="00413FD4">
        <w:rPr>
          <w:rFonts w:ascii="Arial" w:hAnsi="Arial" w:cs="Arial"/>
          <w:b/>
          <w:color w:val="000000"/>
          <w:sz w:val="22"/>
          <w:szCs w:val="22"/>
          <w:lang w:val="en-GB"/>
        </w:rPr>
        <w:t>Media contact</w:t>
      </w:r>
    </w:p>
    <w:p w14:paraId="6FE24F81" w14:textId="77777777" w:rsidR="00A345E3" w:rsidRPr="00413FD4" w:rsidRDefault="00A345E3" w:rsidP="00A345E3">
      <w:pPr>
        <w:outlineLvl w:val="0"/>
        <w:rPr>
          <w:rFonts w:ascii="Arial" w:hAnsi="Arial"/>
          <w:color w:val="000000"/>
          <w:sz w:val="22"/>
          <w:lang w:val="en-GB"/>
        </w:rPr>
        <w:sectPr w:rsidR="00A345E3" w:rsidRPr="00413FD4" w:rsidSect="000A060A">
          <w:type w:val="continuous"/>
          <w:pgSz w:w="11900" w:h="16840"/>
          <w:pgMar w:top="1417" w:right="1417" w:bottom="1134" w:left="1417" w:header="708" w:footer="708" w:gutter="0"/>
          <w:cols w:space="708"/>
        </w:sectPr>
      </w:pPr>
    </w:p>
    <w:p w14:paraId="5810EF1D" w14:textId="077E5BA1" w:rsidR="00A345E3" w:rsidRPr="00A02D5E" w:rsidRDefault="00A345E3" w:rsidP="00A345E3">
      <w:pPr>
        <w:ind w:left="2160" w:hanging="2160"/>
        <w:outlineLvl w:val="0"/>
        <w:rPr>
          <w:rFonts w:ascii="Arial" w:hAnsi="Arial"/>
          <w:sz w:val="22"/>
        </w:rPr>
      </w:pPr>
      <w:r w:rsidRPr="00A02D5E">
        <w:rPr>
          <w:rFonts w:ascii="Arial" w:hAnsi="Arial"/>
          <w:sz w:val="22"/>
        </w:rPr>
        <w:t>Bernhard Hagen</w:t>
      </w:r>
    </w:p>
    <w:p w14:paraId="1CB21111" w14:textId="1ADFA619" w:rsidR="00A345E3" w:rsidRPr="00A02D5E" w:rsidRDefault="00A345E3" w:rsidP="00A345E3">
      <w:pPr>
        <w:ind w:left="2160" w:hanging="2160"/>
        <w:rPr>
          <w:rFonts w:ascii="Arial" w:hAnsi="Arial"/>
          <w:sz w:val="22"/>
        </w:rPr>
      </w:pPr>
      <w:r w:rsidRPr="00A02D5E">
        <w:rPr>
          <w:rFonts w:ascii="Arial" w:hAnsi="Arial"/>
          <w:sz w:val="22"/>
        </w:rPr>
        <w:t>Hagen PR</w:t>
      </w:r>
    </w:p>
    <w:p w14:paraId="7645715E" w14:textId="7CEEB424" w:rsidR="00A345E3" w:rsidRPr="00A02D5E" w:rsidRDefault="00A345E3" w:rsidP="00A345E3">
      <w:pPr>
        <w:rPr>
          <w:rFonts w:ascii="Times" w:hAnsi="Times"/>
          <w:sz w:val="20"/>
          <w:szCs w:val="20"/>
        </w:rPr>
      </w:pPr>
      <w:r w:rsidRPr="00A02D5E">
        <w:rPr>
          <w:rFonts w:ascii="Arial" w:hAnsi="Arial"/>
          <w:sz w:val="22"/>
        </w:rPr>
        <w:t xml:space="preserve">T: </w:t>
      </w:r>
      <w:r w:rsidRPr="00A02D5E">
        <w:rPr>
          <w:rFonts w:ascii="Arial" w:hAnsi="Arial" w:cs="Arial"/>
          <w:sz w:val="22"/>
          <w:szCs w:val="22"/>
        </w:rPr>
        <w:t>+</w:t>
      </w:r>
      <w:r w:rsidR="00386F08">
        <w:rPr>
          <w:rFonts w:ascii="Arial" w:hAnsi="Arial" w:cs="Arial"/>
          <w:sz w:val="22"/>
          <w:szCs w:val="22"/>
        </w:rPr>
        <w:t>86</w:t>
      </w:r>
      <w:r w:rsidRPr="00A02D5E">
        <w:rPr>
          <w:rFonts w:ascii="Arial" w:hAnsi="Arial" w:cs="Arial"/>
          <w:sz w:val="22"/>
          <w:szCs w:val="22"/>
        </w:rPr>
        <w:t>-</w:t>
      </w:r>
      <w:r w:rsidR="00386F08">
        <w:rPr>
          <w:rFonts w:ascii="Arial" w:hAnsi="Arial" w:cs="Arial"/>
          <w:sz w:val="22"/>
          <w:szCs w:val="22"/>
        </w:rPr>
        <w:t>138</w:t>
      </w:r>
      <w:r w:rsidRPr="00A02D5E">
        <w:rPr>
          <w:rFonts w:ascii="Arial" w:hAnsi="Arial" w:cs="Arial"/>
          <w:sz w:val="22"/>
          <w:szCs w:val="22"/>
        </w:rPr>
        <w:t>-</w:t>
      </w:r>
      <w:r w:rsidR="00386F08">
        <w:rPr>
          <w:rFonts w:ascii="Arial" w:hAnsi="Arial" w:cs="Arial"/>
          <w:sz w:val="22"/>
          <w:szCs w:val="22"/>
        </w:rPr>
        <w:t>1834</w:t>
      </w:r>
      <w:r w:rsidRPr="00A02D5E">
        <w:rPr>
          <w:rFonts w:ascii="Arial" w:hAnsi="Arial" w:cs="Arial"/>
          <w:sz w:val="22"/>
          <w:szCs w:val="22"/>
        </w:rPr>
        <w:t>-</w:t>
      </w:r>
      <w:r w:rsidR="00386F08">
        <w:rPr>
          <w:rFonts w:ascii="Arial" w:hAnsi="Arial" w:cs="Arial"/>
          <w:sz w:val="22"/>
          <w:szCs w:val="22"/>
        </w:rPr>
        <w:t>8244</w:t>
      </w:r>
    </w:p>
    <w:p w14:paraId="611B2C31" w14:textId="2652BDB1" w:rsidR="00A345E3" w:rsidRPr="00413FD4" w:rsidRDefault="00A345E3" w:rsidP="00A345E3">
      <w:pPr>
        <w:ind w:left="2160" w:hanging="2160"/>
        <w:rPr>
          <w:rFonts w:ascii="Arial" w:hAnsi="Arial"/>
          <w:sz w:val="22"/>
          <w:lang w:val="en-GB"/>
        </w:rPr>
      </w:pPr>
      <w:r w:rsidRPr="00413FD4">
        <w:rPr>
          <w:rFonts w:ascii="Arial" w:hAnsi="Arial"/>
          <w:sz w:val="22"/>
          <w:lang w:val="en-GB"/>
        </w:rPr>
        <w:t>bernhard.hagen@hagenpr.com</w:t>
      </w:r>
    </w:p>
    <w:p w14:paraId="76D6187D" w14:textId="77777777" w:rsidR="00A345E3" w:rsidRPr="00413FD4" w:rsidRDefault="00A345E3" w:rsidP="002244BD">
      <w:pPr>
        <w:rPr>
          <w:sz w:val="18"/>
          <w:szCs w:val="18"/>
          <w:lang w:val="en-GB"/>
        </w:rPr>
      </w:pPr>
    </w:p>
    <w:p w14:paraId="44097440" w14:textId="77777777" w:rsidR="00A345E3" w:rsidRPr="00413FD4" w:rsidRDefault="00A345E3" w:rsidP="002244BD">
      <w:pPr>
        <w:rPr>
          <w:sz w:val="18"/>
          <w:szCs w:val="18"/>
          <w:lang w:val="en-GB"/>
        </w:rPr>
      </w:pPr>
    </w:p>
    <w:p w14:paraId="1D5D0799" w14:textId="14F92EFC" w:rsidR="00A345E3" w:rsidRPr="00413FD4" w:rsidRDefault="00A345E3" w:rsidP="002244BD">
      <w:pPr>
        <w:rPr>
          <w:sz w:val="18"/>
          <w:szCs w:val="18"/>
          <w:lang w:val="en-GB"/>
        </w:rPr>
      </w:pPr>
    </w:p>
    <w:p w14:paraId="368C2814" w14:textId="39EA5963" w:rsidR="00A345E3" w:rsidRPr="00413FD4" w:rsidRDefault="00A345E3" w:rsidP="002244BD">
      <w:pPr>
        <w:rPr>
          <w:sz w:val="18"/>
          <w:szCs w:val="18"/>
          <w:lang w:val="en-GB"/>
        </w:rPr>
      </w:pPr>
    </w:p>
    <w:sectPr w:rsidR="00A345E3" w:rsidRPr="00413FD4" w:rsidSect="00A345E3">
      <w:headerReference w:type="default" r:id="rId18"/>
      <w:footerReference w:type="default" r:id="rId19"/>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5728B" w14:textId="77777777" w:rsidR="00AA7198" w:rsidRDefault="00AA7198">
      <w:r>
        <w:separator/>
      </w:r>
    </w:p>
  </w:endnote>
  <w:endnote w:type="continuationSeparator" w:id="0">
    <w:p w14:paraId="0BBACE57" w14:textId="77777777" w:rsidR="00AA7198" w:rsidRDefault="00AA7198">
      <w:r>
        <w:continuationSeparator/>
      </w:r>
    </w:p>
  </w:endnote>
  <w:endnote w:type="continuationNotice" w:id="1">
    <w:p w14:paraId="183652EC" w14:textId="77777777" w:rsidR="00AA7198" w:rsidRDefault="00AA71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Lucida Grande">
    <w:altName w:val="Times New Roman"/>
    <w:charset w:val="00"/>
    <w:family w:val="swiss"/>
    <w:pitch w:val="variable"/>
    <w:sig w:usb0="E1000AEF" w:usb1="5000A1FF" w:usb2="00000000" w:usb3="00000000" w:csb0="000001BF" w:csb1="00000000"/>
  </w:font>
  <w:font w:name="Univers 45 Light">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terstate-Light">
    <w:charset w:val="00"/>
    <w:family w:val="auto"/>
    <w:pitch w:val="variable"/>
    <w:sig w:usb0="80000027" w:usb1="00000040" w:usb2="00000000" w:usb3="00000000" w:csb0="00000001" w:csb1="00000000"/>
  </w:font>
  <w:font w:name="Calibri">
    <w:panose1 w:val="020F0502020204030204"/>
    <w:charset w:val="00"/>
    <w:family w:val="swiss"/>
    <w:pitch w:val="variable"/>
    <w:sig w:usb0="E4002EFF" w:usb1="C000247B" w:usb2="00000009" w:usb3="00000000" w:csb0="000001FF" w:csb1="00000000"/>
  </w:font>
  <w:font w:name="Interstate-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86F09" w14:textId="77777777" w:rsidR="004A31C5" w:rsidRDefault="004A31C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43DB7" w14:textId="77777777" w:rsidR="00AA7198" w:rsidRDefault="00AA7198">
      <w:r>
        <w:separator/>
      </w:r>
    </w:p>
  </w:footnote>
  <w:footnote w:type="continuationSeparator" w:id="0">
    <w:p w14:paraId="75356400" w14:textId="77777777" w:rsidR="00AA7198" w:rsidRDefault="00AA7198">
      <w:r>
        <w:continuationSeparator/>
      </w:r>
    </w:p>
  </w:footnote>
  <w:footnote w:type="continuationNotice" w:id="1">
    <w:p w14:paraId="6773C454" w14:textId="77777777" w:rsidR="00AA7198" w:rsidRDefault="00AA71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39184" w14:textId="77777777" w:rsidR="004A31C5" w:rsidRDefault="004A31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974B45"/>
    <w:multiLevelType w:val="hybridMultilevel"/>
    <w:tmpl w:val="BBD4BEB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A35421"/>
    <w:multiLevelType w:val="hybridMultilevel"/>
    <w:tmpl w:val="605AC7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432433351">
    <w:abstractNumId w:val="1"/>
  </w:num>
  <w:num w:numId="2" w16cid:durableId="365567850">
    <w:abstractNumId w:val="2"/>
  </w:num>
  <w:num w:numId="3" w16cid:durableId="1309095212">
    <w:abstractNumId w:val="3"/>
  </w:num>
  <w:num w:numId="4" w16cid:durableId="293221405">
    <w:abstractNumId w:val="4"/>
  </w:num>
  <w:num w:numId="5" w16cid:durableId="724721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activeWritingStyle w:appName="MSWord" w:lang="en-US" w:vendorID="64" w:dllVersion="6" w:nlCheck="1" w:checkStyle="1"/>
  <w:activeWritingStyle w:appName="MSWord" w:lang="de-AT" w:vendorID="64" w:dllVersion="6" w:nlCheck="1" w:checkStyle="0"/>
  <w:activeWritingStyle w:appName="MSWord" w:lang="de-DE" w:vendorID="64" w:dllVersion="6" w:nlCheck="1" w:checkStyle="0"/>
  <w:activeWritingStyle w:appName="MSWord" w:lang="fr-FR" w:vendorID="64" w:dllVersion="6" w:nlCheck="1" w:checkStyle="0"/>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AT" w:vendorID="64" w:dllVersion="4096" w:nlCheck="1" w:checkStyle="0"/>
  <w:activeWritingStyle w:appName="MSWord" w:lang="en-AU" w:vendorID="64" w:dllVersion="6" w:nlCheck="1" w:checkStyle="1"/>
  <w:activeWritingStyle w:appName="MSWord" w:lang="en-US" w:vendorID="64" w:dllVersion="0" w:nlCheck="1" w:checkStyle="0"/>
  <w:activeWritingStyle w:appName="MSWord" w:lang="de-AT" w:vendorID="64" w:dllVersion="0" w:nlCheck="1" w:checkStyle="0"/>
  <w:activeWritingStyle w:appName="MSWord" w:lang="en-GB" w:vendorID="64" w:dllVersion="0" w:nlCheck="1" w:checkStyle="0"/>
  <w:activeWritingStyle w:appName="MSWord" w:lang="en-GB" w:vendorID="64" w:dllVersion="6" w:nlCheck="1" w:checkStyle="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EC5"/>
    <w:rsid w:val="0000021D"/>
    <w:rsid w:val="000006B3"/>
    <w:rsid w:val="00000B49"/>
    <w:rsid w:val="0000123F"/>
    <w:rsid w:val="00002005"/>
    <w:rsid w:val="000034C7"/>
    <w:rsid w:val="00005003"/>
    <w:rsid w:val="00005B22"/>
    <w:rsid w:val="00006164"/>
    <w:rsid w:val="000069D1"/>
    <w:rsid w:val="00006C41"/>
    <w:rsid w:val="0001052B"/>
    <w:rsid w:val="0001377F"/>
    <w:rsid w:val="00013BA5"/>
    <w:rsid w:val="00014592"/>
    <w:rsid w:val="00014F74"/>
    <w:rsid w:val="00021B51"/>
    <w:rsid w:val="00021EB4"/>
    <w:rsid w:val="0002219A"/>
    <w:rsid w:val="000255AC"/>
    <w:rsid w:val="00026E6A"/>
    <w:rsid w:val="0002749D"/>
    <w:rsid w:val="00027BA6"/>
    <w:rsid w:val="000303F6"/>
    <w:rsid w:val="000310EE"/>
    <w:rsid w:val="00034E3F"/>
    <w:rsid w:val="0003572B"/>
    <w:rsid w:val="0003642C"/>
    <w:rsid w:val="00037060"/>
    <w:rsid w:val="000371BD"/>
    <w:rsid w:val="00040243"/>
    <w:rsid w:val="0004176D"/>
    <w:rsid w:val="00041BF9"/>
    <w:rsid w:val="00042FB1"/>
    <w:rsid w:val="00043BC1"/>
    <w:rsid w:val="000463CD"/>
    <w:rsid w:val="00046F9D"/>
    <w:rsid w:val="0005358A"/>
    <w:rsid w:val="00055849"/>
    <w:rsid w:val="000603FF"/>
    <w:rsid w:val="00060F7D"/>
    <w:rsid w:val="00061DF1"/>
    <w:rsid w:val="00065259"/>
    <w:rsid w:val="00067407"/>
    <w:rsid w:val="0006742A"/>
    <w:rsid w:val="0006752D"/>
    <w:rsid w:val="00070C67"/>
    <w:rsid w:val="000710E3"/>
    <w:rsid w:val="000729F1"/>
    <w:rsid w:val="00076CCE"/>
    <w:rsid w:val="00077DA3"/>
    <w:rsid w:val="00081977"/>
    <w:rsid w:val="00083916"/>
    <w:rsid w:val="00084DA8"/>
    <w:rsid w:val="000875B3"/>
    <w:rsid w:val="000906D5"/>
    <w:rsid w:val="00090823"/>
    <w:rsid w:val="00091212"/>
    <w:rsid w:val="00091EF3"/>
    <w:rsid w:val="00092AD8"/>
    <w:rsid w:val="00094657"/>
    <w:rsid w:val="00094AB4"/>
    <w:rsid w:val="000953FD"/>
    <w:rsid w:val="000961BE"/>
    <w:rsid w:val="000A1E56"/>
    <w:rsid w:val="000A23DE"/>
    <w:rsid w:val="000A5E4F"/>
    <w:rsid w:val="000A70C9"/>
    <w:rsid w:val="000A74F8"/>
    <w:rsid w:val="000B0771"/>
    <w:rsid w:val="000B32FE"/>
    <w:rsid w:val="000B4A8D"/>
    <w:rsid w:val="000B7F59"/>
    <w:rsid w:val="000C12B1"/>
    <w:rsid w:val="000C5B60"/>
    <w:rsid w:val="000C7212"/>
    <w:rsid w:val="000C7F22"/>
    <w:rsid w:val="000D2536"/>
    <w:rsid w:val="000D288C"/>
    <w:rsid w:val="000D5177"/>
    <w:rsid w:val="000D5218"/>
    <w:rsid w:val="000D6570"/>
    <w:rsid w:val="000D6691"/>
    <w:rsid w:val="000E45B0"/>
    <w:rsid w:val="000E4FBF"/>
    <w:rsid w:val="000E4FE4"/>
    <w:rsid w:val="000F52E9"/>
    <w:rsid w:val="000F5A42"/>
    <w:rsid w:val="000F7888"/>
    <w:rsid w:val="0010228D"/>
    <w:rsid w:val="001028AC"/>
    <w:rsid w:val="00104153"/>
    <w:rsid w:val="001050C0"/>
    <w:rsid w:val="00114E6E"/>
    <w:rsid w:val="001168E9"/>
    <w:rsid w:val="00122BB9"/>
    <w:rsid w:val="00125212"/>
    <w:rsid w:val="00127438"/>
    <w:rsid w:val="00127E58"/>
    <w:rsid w:val="00132943"/>
    <w:rsid w:val="00133C3F"/>
    <w:rsid w:val="00137685"/>
    <w:rsid w:val="001378B6"/>
    <w:rsid w:val="00147313"/>
    <w:rsid w:val="0014789C"/>
    <w:rsid w:val="00147A6D"/>
    <w:rsid w:val="00150821"/>
    <w:rsid w:val="00152C4B"/>
    <w:rsid w:val="00152CE8"/>
    <w:rsid w:val="001539DD"/>
    <w:rsid w:val="001550C1"/>
    <w:rsid w:val="00156AB5"/>
    <w:rsid w:val="00162C92"/>
    <w:rsid w:val="0016390C"/>
    <w:rsid w:val="00166778"/>
    <w:rsid w:val="0016680F"/>
    <w:rsid w:val="0016797A"/>
    <w:rsid w:val="0017062D"/>
    <w:rsid w:val="001732AB"/>
    <w:rsid w:val="00174C3C"/>
    <w:rsid w:val="001839FC"/>
    <w:rsid w:val="0018572F"/>
    <w:rsid w:val="001916AF"/>
    <w:rsid w:val="00191F98"/>
    <w:rsid w:val="001922AB"/>
    <w:rsid w:val="0019454F"/>
    <w:rsid w:val="00194C1A"/>
    <w:rsid w:val="00194D69"/>
    <w:rsid w:val="001954F1"/>
    <w:rsid w:val="0019638A"/>
    <w:rsid w:val="00197BED"/>
    <w:rsid w:val="001A29CF"/>
    <w:rsid w:val="001A759B"/>
    <w:rsid w:val="001B39CC"/>
    <w:rsid w:val="001B4A8E"/>
    <w:rsid w:val="001B6619"/>
    <w:rsid w:val="001C202D"/>
    <w:rsid w:val="001C7664"/>
    <w:rsid w:val="001D0455"/>
    <w:rsid w:val="001D04AC"/>
    <w:rsid w:val="001D0DF2"/>
    <w:rsid w:val="001D2D0E"/>
    <w:rsid w:val="001D4ED0"/>
    <w:rsid w:val="001D77F9"/>
    <w:rsid w:val="001D7B11"/>
    <w:rsid w:val="001D7F9E"/>
    <w:rsid w:val="001E01A8"/>
    <w:rsid w:val="001E0BE1"/>
    <w:rsid w:val="001F0D0E"/>
    <w:rsid w:val="001F6BD6"/>
    <w:rsid w:val="00204999"/>
    <w:rsid w:val="0020603E"/>
    <w:rsid w:val="00206366"/>
    <w:rsid w:val="0020754B"/>
    <w:rsid w:val="00207A39"/>
    <w:rsid w:val="00213333"/>
    <w:rsid w:val="00215067"/>
    <w:rsid w:val="002218F2"/>
    <w:rsid w:val="002244BD"/>
    <w:rsid w:val="00227C59"/>
    <w:rsid w:val="00233A07"/>
    <w:rsid w:val="0023499A"/>
    <w:rsid w:val="00236AF8"/>
    <w:rsid w:val="00245D28"/>
    <w:rsid w:val="0025019B"/>
    <w:rsid w:val="00251DD4"/>
    <w:rsid w:val="002635A5"/>
    <w:rsid w:val="00264140"/>
    <w:rsid w:val="00264DC4"/>
    <w:rsid w:val="002664F3"/>
    <w:rsid w:val="00270723"/>
    <w:rsid w:val="002707B9"/>
    <w:rsid w:val="00270ADF"/>
    <w:rsid w:val="002725B8"/>
    <w:rsid w:val="002749D7"/>
    <w:rsid w:val="00276DD0"/>
    <w:rsid w:val="0027748A"/>
    <w:rsid w:val="002800BD"/>
    <w:rsid w:val="00281A5F"/>
    <w:rsid w:val="00286BBB"/>
    <w:rsid w:val="00290B5E"/>
    <w:rsid w:val="00292C18"/>
    <w:rsid w:val="00294E3B"/>
    <w:rsid w:val="002A0B35"/>
    <w:rsid w:val="002A3C19"/>
    <w:rsid w:val="002A69B3"/>
    <w:rsid w:val="002B418B"/>
    <w:rsid w:val="002B57CA"/>
    <w:rsid w:val="002B7682"/>
    <w:rsid w:val="002C0231"/>
    <w:rsid w:val="002C217A"/>
    <w:rsid w:val="002C235E"/>
    <w:rsid w:val="002C2FB0"/>
    <w:rsid w:val="002C5275"/>
    <w:rsid w:val="002C5571"/>
    <w:rsid w:val="002C580A"/>
    <w:rsid w:val="002C6CEB"/>
    <w:rsid w:val="002D0BDD"/>
    <w:rsid w:val="002D1E37"/>
    <w:rsid w:val="002D2B1F"/>
    <w:rsid w:val="002D3088"/>
    <w:rsid w:val="002D50D7"/>
    <w:rsid w:val="002D522C"/>
    <w:rsid w:val="002D78A8"/>
    <w:rsid w:val="002E1003"/>
    <w:rsid w:val="002E299C"/>
    <w:rsid w:val="002F356C"/>
    <w:rsid w:val="002F397B"/>
    <w:rsid w:val="002F5729"/>
    <w:rsid w:val="002F5F20"/>
    <w:rsid w:val="002F7DEB"/>
    <w:rsid w:val="003042FA"/>
    <w:rsid w:val="0030589D"/>
    <w:rsid w:val="003126E0"/>
    <w:rsid w:val="00313021"/>
    <w:rsid w:val="00313C96"/>
    <w:rsid w:val="00316690"/>
    <w:rsid w:val="00317FD0"/>
    <w:rsid w:val="00320F27"/>
    <w:rsid w:val="003215A0"/>
    <w:rsid w:val="0032628F"/>
    <w:rsid w:val="0032672E"/>
    <w:rsid w:val="003316E6"/>
    <w:rsid w:val="00333623"/>
    <w:rsid w:val="00334481"/>
    <w:rsid w:val="00335506"/>
    <w:rsid w:val="00335982"/>
    <w:rsid w:val="00337AD8"/>
    <w:rsid w:val="0034325F"/>
    <w:rsid w:val="0034487E"/>
    <w:rsid w:val="00345381"/>
    <w:rsid w:val="003474AC"/>
    <w:rsid w:val="00350AD0"/>
    <w:rsid w:val="0035652B"/>
    <w:rsid w:val="00361D6E"/>
    <w:rsid w:val="00362119"/>
    <w:rsid w:val="00362F75"/>
    <w:rsid w:val="003645A1"/>
    <w:rsid w:val="00364EAF"/>
    <w:rsid w:val="00365EB7"/>
    <w:rsid w:val="00366B6F"/>
    <w:rsid w:val="00371E87"/>
    <w:rsid w:val="0037231E"/>
    <w:rsid w:val="0037402F"/>
    <w:rsid w:val="00374E00"/>
    <w:rsid w:val="00375552"/>
    <w:rsid w:val="00375872"/>
    <w:rsid w:val="00381E0D"/>
    <w:rsid w:val="00383C18"/>
    <w:rsid w:val="00384943"/>
    <w:rsid w:val="00386145"/>
    <w:rsid w:val="00386F08"/>
    <w:rsid w:val="003870DD"/>
    <w:rsid w:val="00393277"/>
    <w:rsid w:val="003951C9"/>
    <w:rsid w:val="00396C1A"/>
    <w:rsid w:val="003A1B7E"/>
    <w:rsid w:val="003A32D3"/>
    <w:rsid w:val="003B03F1"/>
    <w:rsid w:val="003B1AA0"/>
    <w:rsid w:val="003B2D8C"/>
    <w:rsid w:val="003B7F39"/>
    <w:rsid w:val="003B7FD2"/>
    <w:rsid w:val="003C0691"/>
    <w:rsid w:val="003C36D8"/>
    <w:rsid w:val="003C4B7A"/>
    <w:rsid w:val="003C4D13"/>
    <w:rsid w:val="003C559F"/>
    <w:rsid w:val="003C767B"/>
    <w:rsid w:val="003D45D4"/>
    <w:rsid w:val="003E036D"/>
    <w:rsid w:val="003E0D13"/>
    <w:rsid w:val="003E285F"/>
    <w:rsid w:val="003E3B2A"/>
    <w:rsid w:val="003E5001"/>
    <w:rsid w:val="003E545E"/>
    <w:rsid w:val="003E6631"/>
    <w:rsid w:val="003F1817"/>
    <w:rsid w:val="003F2828"/>
    <w:rsid w:val="003F3D0F"/>
    <w:rsid w:val="003F48DE"/>
    <w:rsid w:val="003F5128"/>
    <w:rsid w:val="003F6E36"/>
    <w:rsid w:val="003F7057"/>
    <w:rsid w:val="004023CA"/>
    <w:rsid w:val="00403BB0"/>
    <w:rsid w:val="0040665B"/>
    <w:rsid w:val="00407B7D"/>
    <w:rsid w:val="004117E5"/>
    <w:rsid w:val="00412C5E"/>
    <w:rsid w:val="00413FD4"/>
    <w:rsid w:val="004148F1"/>
    <w:rsid w:val="00417020"/>
    <w:rsid w:val="004204A5"/>
    <w:rsid w:val="0042450F"/>
    <w:rsid w:val="004246ED"/>
    <w:rsid w:val="00427E46"/>
    <w:rsid w:val="004334E4"/>
    <w:rsid w:val="00434A8D"/>
    <w:rsid w:val="00434CE6"/>
    <w:rsid w:val="00436B60"/>
    <w:rsid w:val="00437A6D"/>
    <w:rsid w:val="00440EBB"/>
    <w:rsid w:val="00442112"/>
    <w:rsid w:val="0044541D"/>
    <w:rsid w:val="00446928"/>
    <w:rsid w:val="00446A7B"/>
    <w:rsid w:val="004479BF"/>
    <w:rsid w:val="00450C43"/>
    <w:rsid w:val="00451046"/>
    <w:rsid w:val="00451D89"/>
    <w:rsid w:val="004523B4"/>
    <w:rsid w:val="004540BB"/>
    <w:rsid w:val="004556ED"/>
    <w:rsid w:val="00455C17"/>
    <w:rsid w:val="00456143"/>
    <w:rsid w:val="0046186F"/>
    <w:rsid w:val="00462850"/>
    <w:rsid w:val="00463453"/>
    <w:rsid w:val="00464880"/>
    <w:rsid w:val="00464BC1"/>
    <w:rsid w:val="004656BA"/>
    <w:rsid w:val="00467871"/>
    <w:rsid w:val="004723BB"/>
    <w:rsid w:val="00475154"/>
    <w:rsid w:val="00482257"/>
    <w:rsid w:val="00482D55"/>
    <w:rsid w:val="00482FEF"/>
    <w:rsid w:val="00483884"/>
    <w:rsid w:val="0048737D"/>
    <w:rsid w:val="00492FE4"/>
    <w:rsid w:val="00496186"/>
    <w:rsid w:val="00496DA8"/>
    <w:rsid w:val="004A0485"/>
    <w:rsid w:val="004A2E40"/>
    <w:rsid w:val="004A31C5"/>
    <w:rsid w:val="004A548A"/>
    <w:rsid w:val="004A603F"/>
    <w:rsid w:val="004A773C"/>
    <w:rsid w:val="004B2981"/>
    <w:rsid w:val="004C4ABA"/>
    <w:rsid w:val="004C61B6"/>
    <w:rsid w:val="004D0AEE"/>
    <w:rsid w:val="004D0F17"/>
    <w:rsid w:val="004D15E2"/>
    <w:rsid w:val="004D2442"/>
    <w:rsid w:val="004D2854"/>
    <w:rsid w:val="004D30C6"/>
    <w:rsid w:val="004D4395"/>
    <w:rsid w:val="004D7E74"/>
    <w:rsid w:val="004E0F82"/>
    <w:rsid w:val="004E447C"/>
    <w:rsid w:val="004E4C9A"/>
    <w:rsid w:val="004F2CF2"/>
    <w:rsid w:val="004F3DE2"/>
    <w:rsid w:val="004F5541"/>
    <w:rsid w:val="004F6CDE"/>
    <w:rsid w:val="004F7275"/>
    <w:rsid w:val="00501266"/>
    <w:rsid w:val="00505416"/>
    <w:rsid w:val="005060AF"/>
    <w:rsid w:val="00510098"/>
    <w:rsid w:val="00510620"/>
    <w:rsid w:val="00510DC9"/>
    <w:rsid w:val="00515217"/>
    <w:rsid w:val="00516C92"/>
    <w:rsid w:val="005209F9"/>
    <w:rsid w:val="00521F33"/>
    <w:rsid w:val="00523530"/>
    <w:rsid w:val="00523B0F"/>
    <w:rsid w:val="005257B7"/>
    <w:rsid w:val="00527F50"/>
    <w:rsid w:val="00532DE6"/>
    <w:rsid w:val="00535EC6"/>
    <w:rsid w:val="0054160B"/>
    <w:rsid w:val="00541DF0"/>
    <w:rsid w:val="00551A52"/>
    <w:rsid w:val="00553D29"/>
    <w:rsid w:val="0055456C"/>
    <w:rsid w:val="00556838"/>
    <w:rsid w:val="005616AC"/>
    <w:rsid w:val="00562C67"/>
    <w:rsid w:val="00563BF9"/>
    <w:rsid w:val="0056416E"/>
    <w:rsid w:val="00565F37"/>
    <w:rsid w:val="00566CD1"/>
    <w:rsid w:val="00567F37"/>
    <w:rsid w:val="005702F9"/>
    <w:rsid w:val="00573AB0"/>
    <w:rsid w:val="005760DB"/>
    <w:rsid w:val="00576BD2"/>
    <w:rsid w:val="0058021E"/>
    <w:rsid w:val="00580428"/>
    <w:rsid w:val="00580569"/>
    <w:rsid w:val="00583E6E"/>
    <w:rsid w:val="005841B5"/>
    <w:rsid w:val="005850AF"/>
    <w:rsid w:val="00586111"/>
    <w:rsid w:val="00591994"/>
    <w:rsid w:val="0059200B"/>
    <w:rsid w:val="00592360"/>
    <w:rsid w:val="00594AA1"/>
    <w:rsid w:val="005A1556"/>
    <w:rsid w:val="005A2AA6"/>
    <w:rsid w:val="005A3235"/>
    <w:rsid w:val="005A4D74"/>
    <w:rsid w:val="005A62AC"/>
    <w:rsid w:val="005A70CE"/>
    <w:rsid w:val="005B15FD"/>
    <w:rsid w:val="005B7EB1"/>
    <w:rsid w:val="005C016B"/>
    <w:rsid w:val="005C4341"/>
    <w:rsid w:val="005D1A71"/>
    <w:rsid w:val="005D2541"/>
    <w:rsid w:val="005D5779"/>
    <w:rsid w:val="005D7E09"/>
    <w:rsid w:val="005E04FE"/>
    <w:rsid w:val="005E0F36"/>
    <w:rsid w:val="005E14F9"/>
    <w:rsid w:val="005E34D6"/>
    <w:rsid w:val="005E3647"/>
    <w:rsid w:val="005E62AB"/>
    <w:rsid w:val="005F34A2"/>
    <w:rsid w:val="005F3A04"/>
    <w:rsid w:val="005F5974"/>
    <w:rsid w:val="00600641"/>
    <w:rsid w:val="00601A62"/>
    <w:rsid w:val="00603480"/>
    <w:rsid w:val="00603FDB"/>
    <w:rsid w:val="0060578F"/>
    <w:rsid w:val="00611036"/>
    <w:rsid w:val="006122D4"/>
    <w:rsid w:val="00614337"/>
    <w:rsid w:val="0062172F"/>
    <w:rsid w:val="0062467F"/>
    <w:rsid w:val="0063107F"/>
    <w:rsid w:val="00636173"/>
    <w:rsid w:val="0063659E"/>
    <w:rsid w:val="006365BA"/>
    <w:rsid w:val="006423FA"/>
    <w:rsid w:val="00646BE5"/>
    <w:rsid w:val="00651384"/>
    <w:rsid w:val="00652F06"/>
    <w:rsid w:val="00654A72"/>
    <w:rsid w:val="00656035"/>
    <w:rsid w:val="00661378"/>
    <w:rsid w:val="00662267"/>
    <w:rsid w:val="006635E6"/>
    <w:rsid w:val="0066369B"/>
    <w:rsid w:val="00665B4D"/>
    <w:rsid w:val="00665C05"/>
    <w:rsid w:val="006664A0"/>
    <w:rsid w:val="00666872"/>
    <w:rsid w:val="0066787A"/>
    <w:rsid w:val="00671309"/>
    <w:rsid w:val="006723FA"/>
    <w:rsid w:val="006744CA"/>
    <w:rsid w:val="00674FD4"/>
    <w:rsid w:val="0067512D"/>
    <w:rsid w:val="006751EB"/>
    <w:rsid w:val="00675F8D"/>
    <w:rsid w:val="006763DA"/>
    <w:rsid w:val="00677284"/>
    <w:rsid w:val="00680A7F"/>
    <w:rsid w:val="00683273"/>
    <w:rsid w:val="006838BA"/>
    <w:rsid w:val="00684C24"/>
    <w:rsid w:val="00686F65"/>
    <w:rsid w:val="00691CBC"/>
    <w:rsid w:val="006923DA"/>
    <w:rsid w:val="00692E01"/>
    <w:rsid w:val="00697476"/>
    <w:rsid w:val="00697E62"/>
    <w:rsid w:val="006A1E80"/>
    <w:rsid w:val="006A5949"/>
    <w:rsid w:val="006A69BA"/>
    <w:rsid w:val="006B17F3"/>
    <w:rsid w:val="006B1BA5"/>
    <w:rsid w:val="006B284F"/>
    <w:rsid w:val="006B2A70"/>
    <w:rsid w:val="006B3CEC"/>
    <w:rsid w:val="006B472D"/>
    <w:rsid w:val="006C0A13"/>
    <w:rsid w:val="006C5E92"/>
    <w:rsid w:val="006C65A3"/>
    <w:rsid w:val="006C6A98"/>
    <w:rsid w:val="006C6EF0"/>
    <w:rsid w:val="006C7644"/>
    <w:rsid w:val="006C7772"/>
    <w:rsid w:val="006D0740"/>
    <w:rsid w:val="006D0D33"/>
    <w:rsid w:val="006D5706"/>
    <w:rsid w:val="006E075E"/>
    <w:rsid w:val="006E20FA"/>
    <w:rsid w:val="006E4006"/>
    <w:rsid w:val="006E402F"/>
    <w:rsid w:val="006E6417"/>
    <w:rsid w:val="006E7257"/>
    <w:rsid w:val="006E746A"/>
    <w:rsid w:val="006E7531"/>
    <w:rsid w:val="006F1456"/>
    <w:rsid w:val="006F4989"/>
    <w:rsid w:val="006F5058"/>
    <w:rsid w:val="006F6FA6"/>
    <w:rsid w:val="006F7513"/>
    <w:rsid w:val="00701F19"/>
    <w:rsid w:val="00704968"/>
    <w:rsid w:val="00705D00"/>
    <w:rsid w:val="00706385"/>
    <w:rsid w:val="00706D44"/>
    <w:rsid w:val="007078F9"/>
    <w:rsid w:val="007112D4"/>
    <w:rsid w:val="00712FBC"/>
    <w:rsid w:val="00713326"/>
    <w:rsid w:val="007141C3"/>
    <w:rsid w:val="00716B10"/>
    <w:rsid w:val="00716BE3"/>
    <w:rsid w:val="00724640"/>
    <w:rsid w:val="007252D3"/>
    <w:rsid w:val="007279C5"/>
    <w:rsid w:val="00730991"/>
    <w:rsid w:val="00734012"/>
    <w:rsid w:val="0073547E"/>
    <w:rsid w:val="00736A80"/>
    <w:rsid w:val="007432CE"/>
    <w:rsid w:val="00745747"/>
    <w:rsid w:val="007475AE"/>
    <w:rsid w:val="007505FE"/>
    <w:rsid w:val="0075406D"/>
    <w:rsid w:val="00754159"/>
    <w:rsid w:val="007567E8"/>
    <w:rsid w:val="007576FE"/>
    <w:rsid w:val="00757CBF"/>
    <w:rsid w:val="00764B90"/>
    <w:rsid w:val="00766B37"/>
    <w:rsid w:val="00771617"/>
    <w:rsid w:val="00777576"/>
    <w:rsid w:val="00780112"/>
    <w:rsid w:val="007805A2"/>
    <w:rsid w:val="007818DB"/>
    <w:rsid w:val="007818EF"/>
    <w:rsid w:val="00783FB6"/>
    <w:rsid w:val="007843D0"/>
    <w:rsid w:val="007861CA"/>
    <w:rsid w:val="007878EB"/>
    <w:rsid w:val="00791EDB"/>
    <w:rsid w:val="00792308"/>
    <w:rsid w:val="00793A08"/>
    <w:rsid w:val="00794E5A"/>
    <w:rsid w:val="00795EF3"/>
    <w:rsid w:val="007A499B"/>
    <w:rsid w:val="007A6187"/>
    <w:rsid w:val="007A7ED8"/>
    <w:rsid w:val="007B44DA"/>
    <w:rsid w:val="007B58D0"/>
    <w:rsid w:val="007B5D9B"/>
    <w:rsid w:val="007C0A04"/>
    <w:rsid w:val="007C119E"/>
    <w:rsid w:val="007C27B5"/>
    <w:rsid w:val="007C4ECC"/>
    <w:rsid w:val="007C6E54"/>
    <w:rsid w:val="007C7563"/>
    <w:rsid w:val="007D04CB"/>
    <w:rsid w:val="007D1CFC"/>
    <w:rsid w:val="007D5A4F"/>
    <w:rsid w:val="007D6D33"/>
    <w:rsid w:val="007D784B"/>
    <w:rsid w:val="007D79DB"/>
    <w:rsid w:val="007E2E48"/>
    <w:rsid w:val="007E41BA"/>
    <w:rsid w:val="007F3BFA"/>
    <w:rsid w:val="007F78A1"/>
    <w:rsid w:val="00803E28"/>
    <w:rsid w:val="0080487A"/>
    <w:rsid w:val="00807BA3"/>
    <w:rsid w:val="00810655"/>
    <w:rsid w:val="00810C6A"/>
    <w:rsid w:val="00810F36"/>
    <w:rsid w:val="0081260C"/>
    <w:rsid w:val="008132DF"/>
    <w:rsid w:val="00815F04"/>
    <w:rsid w:val="00820676"/>
    <w:rsid w:val="0082100E"/>
    <w:rsid w:val="0082234D"/>
    <w:rsid w:val="008244FD"/>
    <w:rsid w:val="00824AB1"/>
    <w:rsid w:val="00825CD0"/>
    <w:rsid w:val="0083257B"/>
    <w:rsid w:val="00832AA8"/>
    <w:rsid w:val="00833F61"/>
    <w:rsid w:val="008345E4"/>
    <w:rsid w:val="008350E5"/>
    <w:rsid w:val="00841D17"/>
    <w:rsid w:val="00842E16"/>
    <w:rsid w:val="008430D3"/>
    <w:rsid w:val="0084684C"/>
    <w:rsid w:val="008470D2"/>
    <w:rsid w:val="00851F1D"/>
    <w:rsid w:val="00851F2F"/>
    <w:rsid w:val="008527EF"/>
    <w:rsid w:val="008538D8"/>
    <w:rsid w:val="008569DF"/>
    <w:rsid w:val="0086054C"/>
    <w:rsid w:val="00876457"/>
    <w:rsid w:val="00880547"/>
    <w:rsid w:val="00883B53"/>
    <w:rsid w:val="008854A7"/>
    <w:rsid w:val="008879E5"/>
    <w:rsid w:val="00892020"/>
    <w:rsid w:val="008966BB"/>
    <w:rsid w:val="0089742E"/>
    <w:rsid w:val="008A2D18"/>
    <w:rsid w:val="008A6310"/>
    <w:rsid w:val="008A75D7"/>
    <w:rsid w:val="008B3C8A"/>
    <w:rsid w:val="008B6C55"/>
    <w:rsid w:val="008C004C"/>
    <w:rsid w:val="008C0C94"/>
    <w:rsid w:val="008C1233"/>
    <w:rsid w:val="008C14DD"/>
    <w:rsid w:val="008C1B1B"/>
    <w:rsid w:val="008C2917"/>
    <w:rsid w:val="008C3B41"/>
    <w:rsid w:val="008C47EA"/>
    <w:rsid w:val="008C519F"/>
    <w:rsid w:val="008C7BF0"/>
    <w:rsid w:val="008D05A6"/>
    <w:rsid w:val="008D2447"/>
    <w:rsid w:val="008D273D"/>
    <w:rsid w:val="008D27E2"/>
    <w:rsid w:val="008D2B39"/>
    <w:rsid w:val="008D32BD"/>
    <w:rsid w:val="008D44E8"/>
    <w:rsid w:val="008D4EC9"/>
    <w:rsid w:val="008D53A8"/>
    <w:rsid w:val="008D5EAC"/>
    <w:rsid w:val="008D5F08"/>
    <w:rsid w:val="008D6442"/>
    <w:rsid w:val="008D7AEF"/>
    <w:rsid w:val="008E2800"/>
    <w:rsid w:val="008E2E08"/>
    <w:rsid w:val="008E304F"/>
    <w:rsid w:val="008E50A6"/>
    <w:rsid w:val="008E6747"/>
    <w:rsid w:val="008E6E3D"/>
    <w:rsid w:val="008F20C0"/>
    <w:rsid w:val="008F3368"/>
    <w:rsid w:val="008F3C4C"/>
    <w:rsid w:val="008F73D5"/>
    <w:rsid w:val="0090010D"/>
    <w:rsid w:val="00901BD7"/>
    <w:rsid w:val="00902BED"/>
    <w:rsid w:val="00904601"/>
    <w:rsid w:val="00904A22"/>
    <w:rsid w:val="009113C6"/>
    <w:rsid w:val="00911433"/>
    <w:rsid w:val="00911E17"/>
    <w:rsid w:val="0091314C"/>
    <w:rsid w:val="00916EDB"/>
    <w:rsid w:val="00917ADB"/>
    <w:rsid w:val="00921254"/>
    <w:rsid w:val="00921266"/>
    <w:rsid w:val="00923C6D"/>
    <w:rsid w:val="009300CD"/>
    <w:rsid w:val="00931531"/>
    <w:rsid w:val="00933AB1"/>
    <w:rsid w:val="0094011B"/>
    <w:rsid w:val="00940594"/>
    <w:rsid w:val="00941E72"/>
    <w:rsid w:val="009432E0"/>
    <w:rsid w:val="0094385E"/>
    <w:rsid w:val="00943BD4"/>
    <w:rsid w:val="0094474F"/>
    <w:rsid w:val="00946C6A"/>
    <w:rsid w:val="00954D29"/>
    <w:rsid w:val="00955C92"/>
    <w:rsid w:val="00963BC7"/>
    <w:rsid w:val="009650F7"/>
    <w:rsid w:val="00965DEB"/>
    <w:rsid w:val="009721C5"/>
    <w:rsid w:val="00972CCC"/>
    <w:rsid w:val="00973D14"/>
    <w:rsid w:val="00975764"/>
    <w:rsid w:val="00975DCB"/>
    <w:rsid w:val="009769FE"/>
    <w:rsid w:val="00980337"/>
    <w:rsid w:val="00983207"/>
    <w:rsid w:val="00983249"/>
    <w:rsid w:val="00985D2A"/>
    <w:rsid w:val="0098777E"/>
    <w:rsid w:val="00990D16"/>
    <w:rsid w:val="00992431"/>
    <w:rsid w:val="0099645F"/>
    <w:rsid w:val="009A0264"/>
    <w:rsid w:val="009A107C"/>
    <w:rsid w:val="009A1C3E"/>
    <w:rsid w:val="009A494C"/>
    <w:rsid w:val="009A56FD"/>
    <w:rsid w:val="009A5874"/>
    <w:rsid w:val="009A7D22"/>
    <w:rsid w:val="009B0245"/>
    <w:rsid w:val="009B0AE3"/>
    <w:rsid w:val="009B0F47"/>
    <w:rsid w:val="009B37B4"/>
    <w:rsid w:val="009B5DA0"/>
    <w:rsid w:val="009B7125"/>
    <w:rsid w:val="009C7D1E"/>
    <w:rsid w:val="009D0984"/>
    <w:rsid w:val="009D3036"/>
    <w:rsid w:val="009D489C"/>
    <w:rsid w:val="009D48B2"/>
    <w:rsid w:val="009D6101"/>
    <w:rsid w:val="009D792F"/>
    <w:rsid w:val="009D7D9E"/>
    <w:rsid w:val="009E0BCA"/>
    <w:rsid w:val="009E2032"/>
    <w:rsid w:val="009E323E"/>
    <w:rsid w:val="009E4A4C"/>
    <w:rsid w:val="009E6EC1"/>
    <w:rsid w:val="009F171F"/>
    <w:rsid w:val="009F44DD"/>
    <w:rsid w:val="009F4EDC"/>
    <w:rsid w:val="00A02B57"/>
    <w:rsid w:val="00A02D5E"/>
    <w:rsid w:val="00A06A47"/>
    <w:rsid w:val="00A071CC"/>
    <w:rsid w:val="00A10465"/>
    <w:rsid w:val="00A12E36"/>
    <w:rsid w:val="00A14587"/>
    <w:rsid w:val="00A173E9"/>
    <w:rsid w:val="00A17B27"/>
    <w:rsid w:val="00A20659"/>
    <w:rsid w:val="00A26E92"/>
    <w:rsid w:val="00A30347"/>
    <w:rsid w:val="00A30883"/>
    <w:rsid w:val="00A31B19"/>
    <w:rsid w:val="00A345E3"/>
    <w:rsid w:val="00A37216"/>
    <w:rsid w:val="00A41611"/>
    <w:rsid w:val="00A41642"/>
    <w:rsid w:val="00A42A1E"/>
    <w:rsid w:val="00A436D4"/>
    <w:rsid w:val="00A443B1"/>
    <w:rsid w:val="00A51155"/>
    <w:rsid w:val="00A5182B"/>
    <w:rsid w:val="00A519EE"/>
    <w:rsid w:val="00A52F24"/>
    <w:rsid w:val="00A55842"/>
    <w:rsid w:val="00A56CC5"/>
    <w:rsid w:val="00A56FC8"/>
    <w:rsid w:val="00A5767A"/>
    <w:rsid w:val="00A60510"/>
    <w:rsid w:val="00A62957"/>
    <w:rsid w:val="00A710A6"/>
    <w:rsid w:val="00A72675"/>
    <w:rsid w:val="00A72820"/>
    <w:rsid w:val="00A73343"/>
    <w:rsid w:val="00A740E1"/>
    <w:rsid w:val="00A766A7"/>
    <w:rsid w:val="00A770E7"/>
    <w:rsid w:val="00A82382"/>
    <w:rsid w:val="00A82A76"/>
    <w:rsid w:val="00A8353D"/>
    <w:rsid w:val="00A83E01"/>
    <w:rsid w:val="00A857B5"/>
    <w:rsid w:val="00A86C20"/>
    <w:rsid w:val="00A870C7"/>
    <w:rsid w:val="00A9041D"/>
    <w:rsid w:val="00A94B8F"/>
    <w:rsid w:val="00A960E2"/>
    <w:rsid w:val="00A96C8E"/>
    <w:rsid w:val="00A97D58"/>
    <w:rsid w:val="00AA07B3"/>
    <w:rsid w:val="00AA112C"/>
    <w:rsid w:val="00AA16E7"/>
    <w:rsid w:val="00AA6908"/>
    <w:rsid w:val="00AA7198"/>
    <w:rsid w:val="00AA731A"/>
    <w:rsid w:val="00AB0503"/>
    <w:rsid w:val="00AB4C1B"/>
    <w:rsid w:val="00AB7BA3"/>
    <w:rsid w:val="00AC3178"/>
    <w:rsid w:val="00AC47D4"/>
    <w:rsid w:val="00AC5B04"/>
    <w:rsid w:val="00AC6F60"/>
    <w:rsid w:val="00AD1326"/>
    <w:rsid w:val="00AD19E2"/>
    <w:rsid w:val="00AD4DBA"/>
    <w:rsid w:val="00AD5177"/>
    <w:rsid w:val="00AD51B7"/>
    <w:rsid w:val="00AD6A0D"/>
    <w:rsid w:val="00AE1B21"/>
    <w:rsid w:val="00AE6D72"/>
    <w:rsid w:val="00AF0FE3"/>
    <w:rsid w:val="00AF2ADC"/>
    <w:rsid w:val="00AF3247"/>
    <w:rsid w:val="00AF4B0E"/>
    <w:rsid w:val="00B00488"/>
    <w:rsid w:val="00B007D7"/>
    <w:rsid w:val="00B0187D"/>
    <w:rsid w:val="00B03E5B"/>
    <w:rsid w:val="00B0534D"/>
    <w:rsid w:val="00B0674D"/>
    <w:rsid w:val="00B071F2"/>
    <w:rsid w:val="00B07796"/>
    <w:rsid w:val="00B101F7"/>
    <w:rsid w:val="00B11A07"/>
    <w:rsid w:val="00B123C8"/>
    <w:rsid w:val="00B12877"/>
    <w:rsid w:val="00B13E6C"/>
    <w:rsid w:val="00B1400E"/>
    <w:rsid w:val="00B141B6"/>
    <w:rsid w:val="00B1421F"/>
    <w:rsid w:val="00B145F6"/>
    <w:rsid w:val="00B16528"/>
    <w:rsid w:val="00B1780F"/>
    <w:rsid w:val="00B271BC"/>
    <w:rsid w:val="00B27AC3"/>
    <w:rsid w:val="00B27C9F"/>
    <w:rsid w:val="00B309EE"/>
    <w:rsid w:val="00B319FA"/>
    <w:rsid w:val="00B33360"/>
    <w:rsid w:val="00B40579"/>
    <w:rsid w:val="00B417A5"/>
    <w:rsid w:val="00B4254E"/>
    <w:rsid w:val="00B44695"/>
    <w:rsid w:val="00B464D7"/>
    <w:rsid w:val="00B51029"/>
    <w:rsid w:val="00B54057"/>
    <w:rsid w:val="00B67834"/>
    <w:rsid w:val="00B702E9"/>
    <w:rsid w:val="00B705B7"/>
    <w:rsid w:val="00B74E66"/>
    <w:rsid w:val="00B7524D"/>
    <w:rsid w:val="00B77FE3"/>
    <w:rsid w:val="00B80CAC"/>
    <w:rsid w:val="00B80E1A"/>
    <w:rsid w:val="00B8116D"/>
    <w:rsid w:val="00B84068"/>
    <w:rsid w:val="00B861B7"/>
    <w:rsid w:val="00B86656"/>
    <w:rsid w:val="00B90F35"/>
    <w:rsid w:val="00B925AE"/>
    <w:rsid w:val="00B92815"/>
    <w:rsid w:val="00B929D6"/>
    <w:rsid w:val="00B95843"/>
    <w:rsid w:val="00B96F51"/>
    <w:rsid w:val="00BA081C"/>
    <w:rsid w:val="00BA2444"/>
    <w:rsid w:val="00BA2A50"/>
    <w:rsid w:val="00BA3C68"/>
    <w:rsid w:val="00BA4010"/>
    <w:rsid w:val="00BA45FC"/>
    <w:rsid w:val="00BB31F8"/>
    <w:rsid w:val="00BB41BE"/>
    <w:rsid w:val="00BB5A4B"/>
    <w:rsid w:val="00BB5A8B"/>
    <w:rsid w:val="00BC0ADD"/>
    <w:rsid w:val="00BC2193"/>
    <w:rsid w:val="00BC3239"/>
    <w:rsid w:val="00BC40AB"/>
    <w:rsid w:val="00BC4625"/>
    <w:rsid w:val="00BC4B4B"/>
    <w:rsid w:val="00BC5E52"/>
    <w:rsid w:val="00BC639E"/>
    <w:rsid w:val="00BC7804"/>
    <w:rsid w:val="00BD0065"/>
    <w:rsid w:val="00BD1A80"/>
    <w:rsid w:val="00BD4575"/>
    <w:rsid w:val="00BE00BB"/>
    <w:rsid w:val="00BE0960"/>
    <w:rsid w:val="00BE10D0"/>
    <w:rsid w:val="00BE2EEA"/>
    <w:rsid w:val="00BE4F37"/>
    <w:rsid w:val="00BF0340"/>
    <w:rsid w:val="00BF0F5A"/>
    <w:rsid w:val="00BF129F"/>
    <w:rsid w:val="00BF67C1"/>
    <w:rsid w:val="00C03DA0"/>
    <w:rsid w:val="00C044DD"/>
    <w:rsid w:val="00C12959"/>
    <w:rsid w:val="00C245EE"/>
    <w:rsid w:val="00C35299"/>
    <w:rsid w:val="00C3539E"/>
    <w:rsid w:val="00C40A63"/>
    <w:rsid w:val="00C41797"/>
    <w:rsid w:val="00C424F2"/>
    <w:rsid w:val="00C43DAE"/>
    <w:rsid w:val="00C446A7"/>
    <w:rsid w:val="00C45EE4"/>
    <w:rsid w:val="00C518B1"/>
    <w:rsid w:val="00C51C21"/>
    <w:rsid w:val="00C52EED"/>
    <w:rsid w:val="00C54043"/>
    <w:rsid w:val="00C55385"/>
    <w:rsid w:val="00C55767"/>
    <w:rsid w:val="00C619B0"/>
    <w:rsid w:val="00C63752"/>
    <w:rsid w:val="00C65BB6"/>
    <w:rsid w:val="00C66B06"/>
    <w:rsid w:val="00C70E0F"/>
    <w:rsid w:val="00C71E0A"/>
    <w:rsid w:val="00C73164"/>
    <w:rsid w:val="00C73633"/>
    <w:rsid w:val="00C73AE2"/>
    <w:rsid w:val="00C756AB"/>
    <w:rsid w:val="00C75EF3"/>
    <w:rsid w:val="00C778C9"/>
    <w:rsid w:val="00C77E89"/>
    <w:rsid w:val="00C83319"/>
    <w:rsid w:val="00C8503B"/>
    <w:rsid w:val="00C85174"/>
    <w:rsid w:val="00C85913"/>
    <w:rsid w:val="00C87456"/>
    <w:rsid w:val="00C875DB"/>
    <w:rsid w:val="00C87B43"/>
    <w:rsid w:val="00C90024"/>
    <w:rsid w:val="00C925AA"/>
    <w:rsid w:val="00C92997"/>
    <w:rsid w:val="00C93690"/>
    <w:rsid w:val="00C96924"/>
    <w:rsid w:val="00CA0E17"/>
    <w:rsid w:val="00CA2245"/>
    <w:rsid w:val="00CA30D1"/>
    <w:rsid w:val="00CA5117"/>
    <w:rsid w:val="00CA56B1"/>
    <w:rsid w:val="00CB0B4C"/>
    <w:rsid w:val="00CB3494"/>
    <w:rsid w:val="00CB5AFA"/>
    <w:rsid w:val="00CB7B84"/>
    <w:rsid w:val="00CC16C8"/>
    <w:rsid w:val="00CC4A9A"/>
    <w:rsid w:val="00CC55FC"/>
    <w:rsid w:val="00CC72A2"/>
    <w:rsid w:val="00CD02CE"/>
    <w:rsid w:val="00CD0BDF"/>
    <w:rsid w:val="00CD12A0"/>
    <w:rsid w:val="00CD33E1"/>
    <w:rsid w:val="00CE0289"/>
    <w:rsid w:val="00CE06E9"/>
    <w:rsid w:val="00CE2717"/>
    <w:rsid w:val="00CE5882"/>
    <w:rsid w:val="00CE6243"/>
    <w:rsid w:val="00CE79B7"/>
    <w:rsid w:val="00CE7A2E"/>
    <w:rsid w:val="00CF07CE"/>
    <w:rsid w:val="00CF15F1"/>
    <w:rsid w:val="00CF4D38"/>
    <w:rsid w:val="00CF6289"/>
    <w:rsid w:val="00CF7FC2"/>
    <w:rsid w:val="00D017AD"/>
    <w:rsid w:val="00D02CBB"/>
    <w:rsid w:val="00D02F05"/>
    <w:rsid w:val="00D03635"/>
    <w:rsid w:val="00D043ED"/>
    <w:rsid w:val="00D05BC3"/>
    <w:rsid w:val="00D06004"/>
    <w:rsid w:val="00D10503"/>
    <w:rsid w:val="00D10D8F"/>
    <w:rsid w:val="00D11014"/>
    <w:rsid w:val="00D12202"/>
    <w:rsid w:val="00D13A23"/>
    <w:rsid w:val="00D14FF9"/>
    <w:rsid w:val="00D153FB"/>
    <w:rsid w:val="00D16941"/>
    <w:rsid w:val="00D17A69"/>
    <w:rsid w:val="00D2063A"/>
    <w:rsid w:val="00D21401"/>
    <w:rsid w:val="00D24F53"/>
    <w:rsid w:val="00D30570"/>
    <w:rsid w:val="00D30C2D"/>
    <w:rsid w:val="00D33946"/>
    <w:rsid w:val="00D35E4D"/>
    <w:rsid w:val="00D36011"/>
    <w:rsid w:val="00D37EFA"/>
    <w:rsid w:val="00D4262C"/>
    <w:rsid w:val="00D44392"/>
    <w:rsid w:val="00D4741A"/>
    <w:rsid w:val="00D50E14"/>
    <w:rsid w:val="00D53F31"/>
    <w:rsid w:val="00D61C4C"/>
    <w:rsid w:val="00D62133"/>
    <w:rsid w:val="00D62201"/>
    <w:rsid w:val="00D626BA"/>
    <w:rsid w:val="00D66A5A"/>
    <w:rsid w:val="00D70A92"/>
    <w:rsid w:val="00D713FA"/>
    <w:rsid w:val="00D74931"/>
    <w:rsid w:val="00D751AD"/>
    <w:rsid w:val="00D773C3"/>
    <w:rsid w:val="00D81E9F"/>
    <w:rsid w:val="00D879D7"/>
    <w:rsid w:val="00D87AC6"/>
    <w:rsid w:val="00D90CFA"/>
    <w:rsid w:val="00D912ED"/>
    <w:rsid w:val="00D916DA"/>
    <w:rsid w:val="00D91701"/>
    <w:rsid w:val="00D93081"/>
    <w:rsid w:val="00D9443B"/>
    <w:rsid w:val="00D951C0"/>
    <w:rsid w:val="00D95280"/>
    <w:rsid w:val="00D9535C"/>
    <w:rsid w:val="00D97272"/>
    <w:rsid w:val="00D97EDA"/>
    <w:rsid w:val="00D97EE8"/>
    <w:rsid w:val="00DA288A"/>
    <w:rsid w:val="00DA3323"/>
    <w:rsid w:val="00DA375A"/>
    <w:rsid w:val="00DB29CE"/>
    <w:rsid w:val="00DB6B60"/>
    <w:rsid w:val="00DC6961"/>
    <w:rsid w:val="00DD013C"/>
    <w:rsid w:val="00DD0B03"/>
    <w:rsid w:val="00DD1DC5"/>
    <w:rsid w:val="00DD1E98"/>
    <w:rsid w:val="00DD35C8"/>
    <w:rsid w:val="00DD7B38"/>
    <w:rsid w:val="00DE6231"/>
    <w:rsid w:val="00DE6676"/>
    <w:rsid w:val="00DF21BC"/>
    <w:rsid w:val="00DF468E"/>
    <w:rsid w:val="00DF57B8"/>
    <w:rsid w:val="00DF6BAB"/>
    <w:rsid w:val="00DF7C70"/>
    <w:rsid w:val="00E00E49"/>
    <w:rsid w:val="00E019A3"/>
    <w:rsid w:val="00E03574"/>
    <w:rsid w:val="00E05496"/>
    <w:rsid w:val="00E12B09"/>
    <w:rsid w:val="00E13997"/>
    <w:rsid w:val="00E14D5A"/>
    <w:rsid w:val="00E15477"/>
    <w:rsid w:val="00E154D4"/>
    <w:rsid w:val="00E20116"/>
    <w:rsid w:val="00E20D2C"/>
    <w:rsid w:val="00E20EA7"/>
    <w:rsid w:val="00E218EA"/>
    <w:rsid w:val="00E27300"/>
    <w:rsid w:val="00E27621"/>
    <w:rsid w:val="00E30B5D"/>
    <w:rsid w:val="00E31DA3"/>
    <w:rsid w:val="00E322F2"/>
    <w:rsid w:val="00E33C60"/>
    <w:rsid w:val="00E36DAE"/>
    <w:rsid w:val="00E37144"/>
    <w:rsid w:val="00E4073B"/>
    <w:rsid w:val="00E41117"/>
    <w:rsid w:val="00E4177F"/>
    <w:rsid w:val="00E4205A"/>
    <w:rsid w:val="00E42D46"/>
    <w:rsid w:val="00E44643"/>
    <w:rsid w:val="00E468A8"/>
    <w:rsid w:val="00E46E99"/>
    <w:rsid w:val="00E479ED"/>
    <w:rsid w:val="00E50E1D"/>
    <w:rsid w:val="00E51C18"/>
    <w:rsid w:val="00E521F5"/>
    <w:rsid w:val="00E5288C"/>
    <w:rsid w:val="00E57931"/>
    <w:rsid w:val="00E60138"/>
    <w:rsid w:val="00E6134D"/>
    <w:rsid w:val="00E61A43"/>
    <w:rsid w:val="00E6252B"/>
    <w:rsid w:val="00E71168"/>
    <w:rsid w:val="00E71180"/>
    <w:rsid w:val="00E72494"/>
    <w:rsid w:val="00E73BEA"/>
    <w:rsid w:val="00E767BD"/>
    <w:rsid w:val="00E76DE9"/>
    <w:rsid w:val="00E77FE0"/>
    <w:rsid w:val="00E805D0"/>
    <w:rsid w:val="00E8094D"/>
    <w:rsid w:val="00E81451"/>
    <w:rsid w:val="00E814FB"/>
    <w:rsid w:val="00E83B83"/>
    <w:rsid w:val="00E85AF7"/>
    <w:rsid w:val="00E8608F"/>
    <w:rsid w:val="00E9011B"/>
    <w:rsid w:val="00E90C33"/>
    <w:rsid w:val="00E93D1B"/>
    <w:rsid w:val="00E94E24"/>
    <w:rsid w:val="00E9738B"/>
    <w:rsid w:val="00EA21FB"/>
    <w:rsid w:val="00EA70FD"/>
    <w:rsid w:val="00EA7974"/>
    <w:rsid w:val="00EA7D33"/>
    <w:rsid w:val="00EB0842"/>
    <w:rsid w:val="00EB0F07"/>
    <w:rsid w:val="00EB1EC5"/>
    <w:rsid w:val="00EB27FD"/>
    <w:rsid w:val="00EB347A"/>
    <w:rsid w:val="00EB4740"/>
    <w:rsid w:val="00EB4CBB"/>
    <w:rsid w:val="00EB55F5"/>
    <w:rsid w:val="00EB6F11"/>
    <w:rsid w:val="00EC0AF2"/>
    <w:rsid w:val="00EC0EA4"/>
    <w:rsid w:val="00EC11EF"/>
    <w:rsid w:val="00EC2747"/>
    <w:rsid w:val="00EC2FC0"/>
    <w:rsid w:val="00EC7267"/>
    <w:rsid w:val="00ED04C7"/>
    <w:rsid w:val="00ED0E3B"/>
    <w:rsid w:val="00ED19B1"/>
    <w:rsid w:val="00ED303A"/>
    <w:rsid w:val="00ED4312"/>
    <w:rsid w:val="00ED5538"/>
    <w:rsid w:val="00ED5B53"/>
    <w:rsid w:val="00ED7049"/>
    <w:rsid w:val="00ED7449"/>
    <w:rsid w:val="00EE06E4"/>
    <w:rsid w:val="00EE5F60"/>
    <w:rsid w:val="00EF08FB"/>
    <w:rsid w:val="00EF0DEA"/>
    <w:rsid w:val="00EF0F75"/>
    <w:rsid w:val="00EF1307"/>
    <w:rsid w:val="00EF3520"/>
    <w:rsid w:val="00EF56D5"/>
    <w:rsid w:val="00EF6D7D"/>
    <w:rsid w:val="00F02DA3"/>
    <w:rsid w:val="00F047E5"/>
    <w:rsid w:val="00F052C1"/>
    <w:rsid w:val="00F05839"/>
    <w:rsid w:val="00F063A9"/>
    <w:rsid w:val="00F066A9"/>
    <w:rsid w:val="00F069AE"/>
    <w:rsid w:val="00F0770D"/>
    <w:rsid w:val="00F07C78"/>
    <w:rsid w:val="00F107A2"/>
    <w:rsid w:val="00F112FD"/>
    <w:rsid w:val="00F12154"/>
    <w:rsid w:val="00F12EB4"/>
    <w:rsid w:val="00F13905"/>
    <w:rsid w:val="00F1423B"/>
    <w:rsid w:val="00F14A5F"/>
    <w:rsid w:val="00F1539E"/>
    <w:rsid w:val="00F20021"/>
    <w:rsid w:val="00F22FD3"/>
    <w:rsid w:val="00F25045"/>
    <w:rsid w:val="00F25365"/>
    <w:rsid w:val="00F25C0E"/>
    <w:rsid w:val="00F25C10"/>
    <w:rsid w:val="00F27B0C"/>
    <w:rsid w:val="00F3434D"/>
    <w:rsid w:val="00F350F0"/>
    <w:rsid w:val="00F41B3A"/>
    <w:rsid w:val="00F45E18"/>
    <w:rsid w:val="00F46F7C"/>
    <w:rsid w:val="00F57D83"/>
    <w:rsid w:val="00F612B7"/>
    <w:rsid w:val="00F626C0"/>
    <w:rsid w:val="00F62EAF"/>
    <w:rsid w:val="00F63628"/>
    <w:rsid w:val="00F646B3"/>
    <w:rsid w:val="00F651AC"/>
    <w:rsid w:val="00F66465"/>
    <w:rsid w:val="00F700CD"/>
    <w:rsid w:val="00F70558"/>
    <w:rsid w:val="00F70882"/>
    <w:rsid w:val="00F77426"/>
    <w:rsid w:val="00F80BCE"/>
    <w:rsid w:val="00F84178"/>
    <w:rsid w:val="00F85E00"/>
    <w:rsid w:val="00F91206"/>
    <w:rsid w:val="00F91E33"/>
    <w:rsid w:val="00F92ABC"/>
    <w:rsid w:val="00F934C1"/>
    <w:rsid w:val="00F93914"/>
    <w:rsid w:val="00F95BBC"/>
    <w:rsid w:val="00FA05B8"/>
    <w:rsid w:val="00FA0850"/>
    <w:rsid w:val="00FA4275"/>
    <w:rsid w:val="00FB03E3"/>
    <w:rsid w:val="00FB12B0"/>
    <w:rsid w:val="00FB5482"/>
    <w:rsid w:val="00FB753A"/>
    <w:rsid w:val="00FC02F9"/>
    <w:rsid w:val="00FC22A7"/>
    <w:rsid w:val="00FC420E"/>
    <w:rsid w:val="00FC462E"/>
    <w:rsid w:val="00FC67CE"/>
    <w:rsid w:val="00FC7438"/>
    <w:rsid w:val="00FD65B0"/>
    <w:rsid w:val="00FD7157"/>
    <w:rsid w:val="00FD75FA"/>
    <w:rsid w:val="00FE018E"/>
    <w:rsid w:val="00FE2AE7"/>
    <w:rsid w:val="00FF0415"/>
    <w:rsid w:val="00FF1566"/>
    <w:rsid w:val="00FF1782"/>
    <w:rsid w:val="00FF680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73390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34012"/>
    <w:rPr>
      <w:rFonts w:ascii="Times New Roman" w:eastAsia="Times New Roman" w:hAnsi="Times New Roman"/>
      <w:lang w:val="de-AT" w:eastAsia="de-AT"/>
    </w:rPr>
  </w:style>
  <w:style w:type="paragraph" w:styleId="berschrift2">
    <w:name w:val="heading 2"/>
    <w:basedOn w:val="Standard"/>
    <w:next w:val="Standard"/>
    <w:link w:val="berschrift2Zchn"/>
    <w:uiPriority w:val="9"/>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de-DE"/>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unhideWhenUsed/>
    <w:rsid w:val="00783FB6"/>
    <w:rPr>
      <w:rFonts w:ascii="Cambria" w:hAnsi="Cambria"/>
    </w:rPr>
  </w:style>
  <w:style w:type="character" w:customStyle="1" w:styleId="KommentartextZchn">
    <w:name w:val="Kommentartext Zchn"/>
    <w:link w:val="Kommentartext"/>
    <w:uiPriority w:val="99"/>
    <w:rsid w:val="00783FB6"/>
    <w:rPr>
      <w:sz w:val="24"/>
      <w:szCs w:val="24"/>
      <w:lang w:val="de-DE"/>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de-DE"/>
    </w:rPr>
  </w:style>
  <w:style w:type="paragraph" w:customStyle="1" w:styleId="ikpBrieftext">
    <w:name w:val="ikp_Brieftext"/>
    <w:rsid w:val="003C36D8"/>
    <w:pPr>
      <w:spacing w:line="320" w:lineRule="exact"/>
    </w:pPr>
    <w:rPr>
      <w:rFonts w:ascii="Univers 45 Light" w:eastAsia="Times" w:hAnsi="Univers 45 Light"/>
      <w:noProof/>
      <w:sz w:val="21"/>
      <w:lang w:val="de-AT"/>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de-DE"/>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paragraph" w:customStyle="1" w:styleId="p1">
    <w:name w:val="p1"/>
    <w:basedOn w:val="Standard"/>
    <w:rsid w:val="00125212"/>
    <w:rPr>
      <w:rFonts w:ascii="Helvetica" w:hAnsi="Helvetica"/>
      <w:sz w:val="18"/>
      <w:szCs w:val="18"/>
    </w:rPr>
  </w:style>
  <w:style w:type="paragraph" w:customStyle="1" w:styleId="p2">
    <w:name w:val="p2"/>
    <w:basedOn w:val="Standard"/>
    <w:rsid w:val="00125212"/>
    <w:rPr>
      <w:rFonts w:ascii="Helvetica" w:hAnsi="Helvetica"/>
      <w:sz w:val="18"/>
      <w:szCs w:val="18"/>
    </w:rPr>
  </w:style>
  <w:style w:type="paragraph" w:customStyle="1" w:styleId="p3">
    <w:name w:val="p3"/>
    <w:basedOn w:val="Standard"/>
    <w:rsid w:val="00125212"/>
    <w:rPr>
      <w:rFonts w:ascii="Helvetica" w:hAnsi="Helvetica"/>
      <w:color w:val="0069D9"/>
      <w:sz w:val="18"/>
      <w:szCs w:val="18"/>
    </w:rPr>
  </w:style>
  <w:style w:type="character" w:customStyle="1" w:styleId="s2">
    <w:name w:val="s2"/>
    <w:basedOn w:val="Absatz-Standardschriftart"/>
    <w:rsid w:val="00125212"/>
    <w:rPr>
      <w:u w:val="single"/>
    </w:rPr>
  </w:style>
  <w:style w:type="character" w:customStyle="1" w:styleId="s1">
    <w:name w:val="s1"/>
    <w:basedOn w:val="Absatz-Standardschriftart"/>
    <w:rsid w:val="00125212"/>
  </w:style>
  <w:style w:type="paragraph" w:customStyle="1" w:styleId="Pa0">
    <w:name w:val="Pa0"/>
    <w:basedOn w:val="Standard"/>
    <w:next w:val="Standard"/>
    <w:uiPriority w:val="99"/>
    <w:rsid w:val="0075406D"/>
    <w:pPr>
      <w:autoSpaceDE w:val="0"/>
      <w:autoSpaceDN w:val="0"/>
      <w:adjustRightInd w:val="0"/>
      <w:spacing w:line="191" w:lineRule="atLeast"/>
    </w:pPr>
    <w:rPr>
      <w:rFonts w:ascii="Interstate-Light" w:eastAsiaTheme="minorHAnsi" w:hAnsi="Interstate-Light" w:cstheme="minorBidi"/>
      <w:lang w:eastAsia="en-US"/>
    </w:rPr>
  </w:style>
  <w:style w:type="paragraph" w:styleId="Listenabsatz">
    <w:name w:val="List Paragraph"/>
    <w:basedOn w:val="Standard"/>
    <w:uiPriority w:val="34"/>
    <w:qFormat/>
    <w:rsid w:val="0075406D"/>
    <w:pPr>
      <w:spacing w:before="100" w:beforeAutospacing="1" w:after="100" w:afterAutospacing="1"/>
    </w:pPr>
  </w:style>
  <w:style w:type="character" w:customStyle="1" w:styleId="NichtaufgelsteErwhnung1">
    <w:name w:val="Nicht aufgelöste Erwähnung1"/>
    <w:basedOn w:val="Absatz-Standardschriftart"/>
    <w:uiPriority w:val="99"/>
    <w:semiHidden/>
    <w:unhideWhenUsed/>
    <w:rsid w:val="00501266"/>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E4A4C"/>
    <w:rPr>
      <w:color w:val="605E5C"/>
      <w:shd w:val="clear" w:color="auto" w:fill="E1DFDD"/>
    </w:rPr>
  </w:style>
  <w:style w:type="paragraph" w:customStyle="1" w:styleId="Default">
    <w:name w:val="Default"/>
    <w:rsid w:val="000D5218"/>
    <w:pPr>
      <w:autoSpaceDE w:val="0"/>
      <w:autoSpaceDN w:val="0"/>
      <w:adjustRightInd w:val="0"/>
    </w:pPr>
    <w:rPr>
      <w:rFonts w:ascii="Interstate-Bold" w:hAnsi="Interstate-Bold" w:cs="Interstate-Bold"/>
      <w:color w:val="000000"/>
      <w:lang w:val="de-AT"/>
    </w:rPr>
  </w:style>
  <w:style w:type="paragraph" w:customStyle="1" w:styleId="Pa1">
    <w:name w:val="Pa1"/>
    <w:basedOn w:val="Default"/>
    <w:next w:val="Default"/>
    <w:uiPriority w:val="99"/>
    <w:rsid w:val="000D5218"/>
    <w:pPr>
      <w:spacing w:line="19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24672">
      <w:bodyDiv w:val="1"/>
      <w:marLeft w:val="0"/>
      <w:marRight w:val="0"/>
      <w:marTop w:val="0"/>
      <w:marBottom w:val="0"/>
      <w:divBdr>
        <w:top w:val="none" w:sz="0" w:space="0" w:color="auto"/>
        <w:left w:val="none" w:sz="0" w:space="0" w:color="auto"/>
        <w:bottom w:val="none" w:sz="0" w:space="0" w:color="auto"/>
        <w:right w:val="none" w:sz="0" w:space="0" w:color="auto"/>
      </w:divBdr>
    </w:div>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199823628">
      <w:bodyDiv w:val="1"/>
      <w:marLeft w:val="0"/>
      <w:marRight w:val="0"/>
      <w:marTop w:val="0"/>
      <w:marBottom w:val="0"/>
      <w:divBdr>
        <w:top w:val="none" w:sz="0" w:space="0" w:color="auto"/>
        <w:left w:val="none" w:sz="0" w:space="0" w:color="auto"/>
        <w:bottom w:val="none" w:sz="0" w:space="0" w:color="auto"/>
        <w:right w:val="none" w:sz="0" w:space="0" w:color="auto"/>
      </w:divBdr>
      <w:divsChild>
        <w:div w:id="456528662">
          <w:marLeft w:val="0"/>
          <w:marRight w:val="0"/>
          <w:marTop w:val="0"/>
          <w:marBottom w:val="0"/>
          <w:divBdr>
            <w:top w:val="none" w:sz="0" w:space="0" w:color="auto"/>
            <w:left w:val="none" w:sz="0" w:space="0" w:color="auto"/>
            <w:bottom w:val="none" w:sz="0" w:space="0" w:color="auto"/>
            <w:right w:val="none" w:sz="0" w:space="0" w:color="auto"/>
          </w:divBdr>
        </w:div>
        <w:div w:id="944922235">
          <w:marLeft w:val="0"/>
          <w:marRight w:val="0"/>
          <w:marTop w:val="0"/>
          <w:marBottom w:val="0"/>
          <w:divBdr>
            <w:top w:val="none" w:sz="0" w:space="0" w:color="auto"/>
            <w:left w:val="none" w:sz="0" w:space="0" w:color="auto"/>
            <w:bottom w:val="none" w:sz="0" w:space="0" w:color="auto"/>
            <w:right w:val="none" w:sz="0" w:space="0" w:color="auto"/>
          </w:divBdr>
        </w:div>
        <w:div w:id="1112475836">
          <w:marLeft w:val="0"/>
          <w:marRight w:val="0"/>
          <w:marTop w:val="0"/>
          <w:marBottom w:val="0"/>
          <w:divBdr>
            <w:top w:val="none" w:sz="0" w:space="0" w:color="auto"/>
            <w:left w:val="none" w:sz="0" w:space="0" w:color="auto"/>
            <w:bottom w:val="none" w:sz="0" w:space="0" w:color="auto"/>
            <w:right w:val="none" w:sz="0" w:space="0" w:color="auto"/>
          </w:divBdr>
        </w:div>
      </w:divsChild>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571044607">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851139911">
      <w:bodyDiv w:val="1"/>
      <w:marLeft w:val="0"/>
      <w:marRight w:val="0"/>
      <w:marTop w:val="0"/>
      <w:marBottom w:val="0"/>
      <w:divBdr>
        <w:top w:val="none" w:sz="0" w:space="0" w:color="auto"/>
        <w:left w:val="none" w:sz="0" w:space="0" w:color="auto"/>
        <w:bottom w:val="none" w:sz="0" w:space="0" w:color="auto"/>
        <w:right w:val="none" w:sz="0" w:space="0" w:color="auto"/>
      </w:divBdr>
      <w:divsChild>
        <w:div w:id="954025031">
          <w:marLeft w:val="0"/>
          <w:marRight w:val="0"/>
          <w:marTop w:val="0"/>
          <w:marBottom w:val="0"/>
          <w:divBdr>
            <w:top w:val="none" w:sz="0" w:space="0" w:color="auto"/>
            <w:left w:val="none" w:sz="0" w:space="0" w:color="auto"/>
            <w:bottom w:val="none" w:sz="0" w:space="0" w:color="auto"/>
            <w:right w:val="none" w:sz="0" w:space="0" w:color="auto"/>
          </w:divBdr>
        </w:div>
        <w:div w:id="1804537296">
          <w:marLeft w:val="768"/>
          <w:marRight w:val="0"/>
          <w:marTop w:val="0"/>
          <w:marBottom w:val="0"/>
          <w:divBdr>
            <w:top w:val="none" w:sz="0" w:space="0" w:color="auto"/>
            <w:left w:val="none" w:sz="0" w:space="0" w:color="auto"/>
            <w:bottom w:val="none" w:sz="0" w:space="0" w:color="auto"/>
            <w:right w:val="none" w:sz="0" w:space="0" w:color="auto"/>
          </w:divBdr>
        </w:div>
        <w:div w:id="1669795819">
          <w:marLeft w:val="768"/>
          <w:marRight w:val="0"/>
          <w:marTop w:val="0"/>
          <w:marBottom w:val="0"/>
          <w:divBdr>
            <w:top w:val="none" w:sz="0" w:space="0" w:color="auto"/>
            <w:left w:val="none" w:sz="0" w:space="0" w:color="auto"/>
            <w:bottom w:val="none" w:sz="0" w:space="0" w:color="auto"/>
            <w:right w:val="none" w:sz="0" w:space="0" w:color="auto"/>
          </w:divBdr>
        </w:div>
      </w:divsChild>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48071027">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298217684">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35982214">
      <w:bodyDiv w:val="1"/>
      <w:marLeft w:val="0"/>
      <w:marRight w:val="0"/>
      <w:marTop w:val="0"/>
      <w:marBottom w:val="0"/>
      <w:divBdr>
        <w:top w:val="none" w:sz="0" w:space="0" w:color="auto"/>
        <w:left w:val="none" w:sz="0" w:space="0" w:color="auto"/>
        <w:bottom w:val="none" w:sz="0" w:space="0" w:color="auto"/>
        <w:right w:val="none" w:sz="0" w:space="0" w:color="auto"/>
      </w:divBdr>
    </w:div>
    <w:div w:id="1644654397">
      <w:bodyDiv w:val="1"/>
      <w:marLeft w:val="0"/>
      <w:marRight w:val="0"/>
      <w:marTop w:val="0"/>
      <w:marBottom w:val="0"/>
      <w:divBdr>
        <w:top w:val="none" w:sz="0" w:space="0" w:color="auto"/>
        <w:left w:val="none" w:sz="0" w:space="0" w:color="auto"/>
        <w:bottom w:val="none" w:sz="0" w:space="0" w:color="auto"/>
        <w:right w:val="none" w:sz="0" w:space="0" w:color="auto"/>
      </w:divBdr>
      <w:divsChild>
        <w:div w:id="1145005308">
          <w:marLeft w:val="0"/>
          <w:marRight w:val="0"/>
          <w:marTop w:val="0"/>
          <w:marBottom w:val="0"/>
          <w:divBdr>
            <w:top w:val="none" w:sz="0" w:space="0" w:color="auto"/>
            <w:left w:val="none" w:sz="0" w:space="0" w:color="auto"/>
            <w:bottom w:val="none" w:sz="0" w:space="0" w:color="auto"/>
            <w:right w:val="none" w:sz="0" w:space="0" w:color="auto"/>
          </w:divBdr>
        </w:div>
        <w:div w:id="740907808">
          <w:marLeft w:val="768"/>
          <w:marRight w:val="0"/>
          <w:marTop w:val="0"/>
          <w:marBottom w:val="0"/>
          <w:divBdr>
            <w:top w:val="none" w:sz="0" w:space="0" w:color="auto"/>
            <w:left w:val="none" w:sz="0" w:space="0" w:color="auto"/>
            <w:bottom w:val="none" w:sz="0" w:space="0" w:color="auto"/>
            <w:right w:val="none" w:sz="0" w:space="0" w:color="auto"/>
          </w:divBdr>
        </w:div>
        <w:div w:id="164830679">
          <w:marLeft w:val="768"/>
          <w:marRight w:val="0"/>
          <w:marTop w:val="0"/>
          <w:marBottom w:val="0"/>
          <w:divBdr>
            <w:top w:val="none" w:sz="0" w:space="0" w:color="auto"/>
            <w:left w:val="none" w:sz="0" w:space="0" w:color="auto"/>
            <w:bottom w:val="none" w:sz="0" w:space="0" w:color="auto"/>
            <w:right w:val="none" w:sz="0" w:space="0" w:color="auto"/>
          </w:divBdr>
        </w:div>
      </w:divsChild>
    </w:div>
    <w:div w:id="1671522623">
      <w:bodyDiv w:val="1"/>
      <w:marLeft w:val="0"/>
      <w:marRight w:val="0"/>
      <w:marTop w:val="0"/>
      <w:marBottom w:val="0"/>
      <w:divBdr>
        <w:top w:val="none" w:sz="0" w:space="0" w:color="auto"/>
        <w:left w:val="none" w:sz="0" w:space="0" w:color="auto"/>
        <w:bottom w:val="none" w:sz="0" w:space="0" w:color="auto"/>
        <w:right w:val="none" w:sz="0" w:space="0" w:color="auto"/>
      </w:divBdr>
    </w:div>
    <w:div w:id="1718124137">
      <w:bodyDiv w:val="1"/>
      <w:marLeft w:val="0"/>
      <w:marRight w:val="0"/>
      <w:marTop w:val="0"/>
      <w:marBottom w:val="0"/>
      <w:divBdr>
        <w:top w:val="none" w:sz="0" w:space="0" w:color="auto"/>
        <w:left w:val="none" w:sz="0" w:space="0" w:color="auto"/>
        <w:bottom w:val="none" w:sz="0" w:space="0" w:color="auto"/>
        <w:right w:val="none" w:sz="0" w:space="0" w:color="auto"/>
      </w:divBdr>
    </w:div>
    <w:div w:id="1722554773">
      <w:bodyDiv w:val="1"/>
      <w:marLeft w:val="0"/>
      <w:marRight w:val="0"/>
      <w:marTop w:val="0"/>
      <w:marBottom w:val="0"/>
      <w:divBdr>
        <w:top w:val="none" w:sz="0" w:space="0" w:color="auto"/>
        <w:left w:val="none" w:sz="0" w:space="0" w:color="auto"/>
        <w:bottom w:val="none" w:sz="0" w:space="0" w:color="auto"/>
        <w:right w:val="none" w:sz="0" w:space="0" w:color="auto"/>
      </w:divBdr>
    </w:div>
    <w:div w:id="188948983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04371428">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etzner.com/en/products/sylome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youtube.com/watch?v=koMOxXcDZAw" TargetMode="External"/><Relationship Id="rId17" Type="http://schemas.openxmlformats.org/officeDocument/2006/relationships/hyperlink" Target="mailto:ameya.naik@getzner.com" TargetMode="External"/><Relationship Id="rId2" Type="http://schemas.openxmlformats.org/officeDocument/2006/relationships/numbering" Target="numbering.xml"/><Relationship Id="rId16" Type="http://schemas.openxmlformats.org/officeDocument/2006/relationships/hyperlink" Target="https://www.getzner.com/en/products/isoto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etzner.com/en" TargetMode="External"/><Relationship Id="rId5" Type="http://schemas.openxmlformats.org/officeDocument/2006/relationships/webSettings" Target="webSettings.xml"/><Relationship Id="rId15" Type="http://schemas.openxmlformats.org/officeDocument/2006/relationships/hyperlink" Target="https://www.getzner.com/en/products/sylodamp" TargetMode="Externa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getzner.com/en/products/sylodyn"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1090A17-7B98-4E27-BF04-D37AD244D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890</Words>
  <Characters>5611</Characters>
  <Application>Microsoft Office Word</Application>
  <DocSecurity>0</DocSecurity>
  <Lines>46</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6489</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Bernhard Hagen</dc:creator>
  <cp:lastModifiedBy>Bernhard Hagen</cp:lastModifiedBy>
  <cp:revision>8</cp:revision>
  <cp:lastPrinted>2018-02-14T12:26:00Z</cp:lastPrinted>
  <dcterms:created xsi:type="dcterms:W3CDTF">2022-10-12T02:00:00Z</dcterms:created>
  <dcterms:modified xsi:type="dcterms:W3CDTF">2022-10-13T01:49:00Z</dcterms:modified>
</cp:coreProperties>
</file>