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FAB" w:rsidRDefault="00792FAB" w:rsidP="00B51365">
      <w:pPr>
        <w:rPr>
          <w:rFonts w:ascii="Arial" w:hAnsi="Arial"/>
          <w:sz w:val="22"/>
          <w:szCs w:val="22"/>
        </w:rPr>
      </w:pPr>
      <w:r>
        <w:rPr>
          <w:rFonts w:ascii="Arial" w:hAnsi="Arial"/>
          <w:sz w:val="22"/>
          <w:szCs w:val="22"/>
        </w:rPr>
        <w:t>PRESSEINFO</w:t>
      </w:r>
    </w:p>
    <w:p w:rsidR="00B51365" w:rsidRPr="00212D47" w:rsidRDefault="00CD3D4C" w:rsidP="00B51365">
      <w:pPr>
        <w:rPr>
          <w:rFonts w:ascii="Arial" w:hAnsi="Arial"/>
          <w:sz w:val="22"/>
          <w:szCs w:val="22"/>
        </w:rPr>
      </w:pPr>
      <w:r>
        <w:rPr>
          <w:rFonts w:ascii="Arial" w:hAnsi="Arial"/>
          <w:sz w:val="22"/>
          <w:szCs w:val="22"/>
        </w:rPr>
        <w:t>01</w:t>
      </w:r>
      <w:r w:rsidR="0017611D">
        <w:rPr>
          <w:rFonts w:ascii="Arial" w:hAnsi="Arial"/>
          <w:sz w:val="22"/>
          <w:szCs w:val="22"/>
        </w:rPr>
        <w:t>.</w:t>
      </w:r>
      <w:r w:rsidR="00280BFE">
        <w:rPr>
          <w:rFonts w:ascii="Arial" w:hAnsi="Arial"/>
          <w:sz w:val="22"/>
          <w:szCs w:val="22"/>
        </w:rPr>
        <w:t>0</w:t>
      </w:r>
      <w:r w:rsidR="0017611D">
        <w:rPr>
          <w:rFonts w:ascii="Arial" w:hAnsi="Arial"/>
          <w:sz w:val="22"/>
          <w:szCs w:val="22"/>
        </w:rPr>
        <w:t>9</w:t>
      </w:r>
      <w:r>
        <w:rPr>
          <w:rFonts w:ascii="Arial" w:hAnsi="Arial"/>
          <w:sz w:val="22"/>
          <w:szCs w:val="22"/>
        </w:rPr>
        <w:t>.2021</w:t>
      </w:r>
    </w:p>
    <w:p w:rsidR="001614F4" w:rsidRDefault="001614F4" w:rsidP="001614F4">
      <w:pPr>
        <w:widowControl w:val="0"/>
        <w:autoSpaceDE w:val="0"/>
        <w:autoSpaceDN w:val="0"/>
        <w:adjustRightInd w:val="0"/>
        <w:rPr>
          <w:rFonts w:ascii="Arial" w:hAnsi="Arial" w:cs="Arial"/>
          <w:sz w:val="22"/>
          <w:szCs w:val="22"/>
        </w:rPr>
      </w:pPr>
    </w:p>
    <w:p w:rsidR="00465B80" w:rsidRPr="00465B80" w:rsidRDefault="007C1DBC" w:rsidP="00465B80">
      <w:pPr>
        <w:rPr>
          <w:rFonts w:ascii="Arial" w:hAnsi="Arial"/>
          <w:b/>
          <w:sz w:val="28"/>
          <w:szCs w:val="28"/>
        </w:rPr>
      </w:pPr>
      <w:r>
        <w:rPr>
          <w:rFonts w:ascii="Arial" w:hAnsi="Arial"/>
          <w:b/>
          <w:sz w:val="28"/>
          <w:szCs w:val="28"/>
        </w:rPr>
        <w:t>Sechs</w:t>
      </w:r>
      <w:r w:rsidR="00465B80" w:rsidRPr="00465B80">
        <w:rPr>
          <w:rFonts w:ascii="Arial" w:hAnsi="Arial"/>
          <w:b/>
          <w:sz w:val="28"/>
          <w:szCs w:val="28"/>
        </w:rPr>
        <w:t xml:space="preserve"> neue Lehrlinge starten ihre Ausbildung bei Getzner Werkstoffe</w:t>
      </w:r>
    </w:p>
    <w:p w:rsidR="00B51365" w:rsidRPr="00793A5A" w:rsidRDefault="00B51365" w:rsidP="00B51365">
      <w:pPr>
        <w:rPr>
          <w:rFonts w:ascii="Arial" w:hAnsi="Arial"/>
          <w:b/>
          <w:sz w:val="28"/>
          <w:szCs w:val="28"/>
        </w:rPr>
      </w:pPr>
    </w:p>
    <w:p w:rsidR="00280BFE" w:rsidRDefault="00465B80" w:rsidP="00B51365">
      <w:pPr>
        <w:rPr>
          <w:rFonts w:ascii="Arial" w:hAnsi="Arial"/>
          <w:b/>
          <w:sz w:val="22"/>
          <w:szCs w:val="22"/>
        </w:rPr>
      </w:pPr>
      <w:r w:rsidRPr="00465B80">
        <w:rPr>
          <w:rFonts w:ascii="Arial" w:hAnsi="Arial"/>
          <w:b/>
          <w:sz w:val="22"/>
          <w:szCs w:val="22"/>
        </w:rPr>
        <w:t>Schwingungsschutzexperte setzt weiterhin auf die Ausbildung von Fachkräften</w:t>
      </w:r>
    </w:p>
    <w:p w:rsidR="00465B80" w:rsidRPr="00280BFE" w:rsidRDefault="00465B80" w:rsidP="00B51365"/>
    <w:p w:rsidR="00B51365" w:rsidRDefault="00465B80" w:rsidP="00B51365">
      <w:pPr>
        <w:rPr>
          <w:rFonts w:ascii="Arial" w:hAnsi="Arial"/>
          <w:sz w:val="22"/>
          <w:szCs w:val="22"/>
        </w:rPr>
      </w:pPr>
      <w:r w:rsidRPr="00465B80">
        <w:rPr>
          <w:rFonts w:ascii="Arial" w:hAnsi="Arial"/>
          <w:b/>
          <w:sz w:val="22"/>
          <w:szCs w:val="22"/>
        </w:rPr>
        <w:t xml:space="preserve">Bürs. Per September 2021 darf das Familienunternehmen Getzner Werkstoffe </w:t>
      </w:r>
      <w:r w:rsidR="007C1DBC">
        <w:rPr>
          <w:rFonts w:ascii="Arial" w:hAnsi="Arial"/>
          <w:b/>
          <w:sz w:val="22"/>
          <w:szCs w:val="22"/>
        </w:rPr>
        <w:t>sechs</w:t>
      </w:r>
      <w:r w:rsidRPr="00465B80">
        <w:rPr>
          <w:rFonts w:ascii="Arial" w:hAnsi="Arial"/>
          <w:b/>
          <w:sz w:val="22"/>
          <w:szCs w:val="22"/>
        </w:rPr>
        <w:t xml:space="preserve"> neue Lehrlinge begrüßen. Derzeit beschäft</w:t>
      </w:r>
      <w:r w:rsidR="007C1DBC">
        <w:rPr>
          <w:rFonts w:ascii="Arial" w:hAnsi="Arial"/>
          <w:b/>
          <w:sz w:val="22"/>
          <w:szCs w:val="22"/>
        </w:rPr>
        <w:t>igt das Unternehmen insgesamt 1</w:t>
      </w:r>
      <w:r w:rsidR="003517C2">
        <w:rPr>
          <w:rFonts w:ascii="Arial" w:hAnsi="Arial"/>
          <w:b/>
          <w:sz w:val="22"/>
          <w:szCs w:val="22"/>
        </w:rPr>
        <w:t>4</w:t>
      </w:r>
      <w:bookmarkStart w:id="0" w:name="_GoBack"/>
      <w:bookmarkEnd w:id="0"/>
      <w:r w:rsidRPr="00465B80">
        <w:rPr>
          <w:rFonts w:ascii="Arial" w:hAnsi="Arial"/>
          <w:b/>
          <w:sz w:val="22"/>
          <w:szCs w:val="22"/>
        </w:rPr>
        <w:t xml:space="preserve"> Lehrlinge in den Berufen Elektrotechniker/in, Labortechniker/in, Metalltechniker/in, Industriekaufmann/frau und IT-Techniker/in – einige von ihnen absolvieren die Lehre nach dem Rotationsprinzip.</w:t>
      </w:r>
      <w:r>
        <w:rPr>
          <w:rFonts w:ascii="Arial" w:hAnsi="Arial"/>
          <w:b/>
          <w:sz w:val="22"/>
          <w:szCs w:val="22"/>
        </w:rPr>
        <w:br/>
      </w:r>
    </w:p>
    <w:p w:rsidR="00DE40BA" w:rsidRDefault="00465B80" w:rsidP="00B51365">
      <w:pPr>
        <w:rPr>
          <w:rFonts w:ascii="Arial" w:hAnsi="Arial"/>
          <w:sz w:val="22"/>
          <w:szCs w:val="22"/>
        </w:rPr>
      </w:pPr>
      <w:r w:rsidRPr="00465B80">
        <w:rPr>
          <w:rFonts w:ascii="Arial" w:hAnsi="Arial"/>
          <w:sz w:val="22"/>
          <w:szCs w:val="22"/>
        </w:rPr>
        <w:t xml:space="preserve">Am 1. September 2021 starten </w:t>
      </w:r>
      <w:r w:rsidR="007C1DBC">
        <w:rPr>
          <w:rFonts w:ascii="Arial" w:hAnsi="Arial"/>
          <w:sz w:val="22"/>
          <w:szCs w:val="22"/>
        </w:rPr>
        <w:t>sechs</w:t>
      </w:r>
      <w:r w:rsidRPr="00465B80">
        <w:rPr>
          <w:rFonts w:ascii="Arial" w:hAnsi="Arial"/>
          <w:sz w:val="22"/>
          <w:szCs w:val="22"/>
        </w:rPr>
        <w:t xml:space="preserve"> Jugendliche ihre </w:t>
      </w:r>
      <w:hyperlink r:id="rId7" w:history="1">
        <w:r w:rsidRPr="00212D47">
          <w:rPr>
            <w:rStyle w:val="Hyperlink"/>
            <w:rFonts w:ascii="Arial" w:hAnsi="Arial"/>
            <w:sz w:val="22"/>
            <w:szCs w:val="22"/>
          </w:rPr>
          <w:t>Ausbildung bei Getzner</w:t>
        </w:r>
      </w:hyperlink>
      <w:r>
        <w:rPr>
          <w:rFonts w:ascii="Arial" w:hAnsi="Arial"/>
          <w:sz w:val="22"/>
          <w:szCs w:val="22"/>
        </w:rPr>
        <w:t xml:space="preserve"> </w:t>
      </w:r>
      <w:r w:rsidRPr="00465B80">
        <w:rPr>
          <w:rFonts w:ascii="Arial" w:hAnsi="Arial"/>
          <w:sz w:val="22"/>
          <w:szCs w:val="22"/>
        </w:rPr>
        <w:t xml:space="preserve">in Bürs. Teresa Rüdisser </w:t>
      </w:r>
      <w:r w:rsidR="007C1DBC">
        <w:rPr>
          <w:rFonts w:ascii="Arial" w:hAnsi="Arial"/>
          <w:sz w:val="22"/>
          <w:szCs w:val="22"/>
        </w:rPr>
        <w:t xml:space="preserve">und Fabian Bischof werden </w:t>
      </w:r>
      <w:r w:rsidRPr="00465B80">
        <w:rPr>
          <w:rFonts w:ascii="Arial" w:hAnsi="Arial"/>
          <w:sz w:val="22"/>
          <w:szCs w:val="22"/>
        </w:rPr>
        <w:t>beim Bürs</w:t>
      </w:r>
      <w:r w:rsidR="007C1DBC">
        <w:rPr>
          <w:rFonts w:ascii="Arial" w:hAnsi="Arial"/>
          <w:sz w:val="22"/>
          <w:szCs w:val="22"/>
        </w:rPr>
        <w:t>er Schwingungsschutzexperten zu Labortechnikern</w:t>
      </w:r>
      <w:r w:rsidRPr="00465B80">
        <w:rPr>
          <w:rFonts w:ascii="Arial" w:hAnsi="Arial"/>
          <w:sz w:val="22"/>
          <w:szCs w:val="22"/>
        </w:rPr>
        <w:t xml:space="preserve"> ausgebildet. Sara Lippitsch erlernt den Beruf der Industriekauffrau, Alexander Melmer den des Metalltechnikers, Noah Schnetzer wird zum Elektrotechniker ausgebildet und Elias Stipsits zum IT-Techniker. Zusätzlich zu den </w:t>
      </w:r>
      <w:r w:rsidR="007C1DBC">
        <w:rPr>
          <w:rFonts w:ascii="Arial" w:hAnsi="Arial"/>
          <w:sz w:val="22"/>
          <w:szCs w:val="22"/>
        </w:rPr>
        <w:t>sechs</w:t>
      </w:r>
      <w:r w:rsidRPr="00465B80">
        <w:rPr>
          <w:rFonts w:ascii="Arial" w:hAnsi="Arial"/>
          <w:sz w:val="22"/>
          <w:szCs w:val="22"/>
        </w:rPr>
        <w:t xml:space="preserve"> neuen Lehrlingen bildet Getzner aktuell acht weitere Jugendliche als Fachkräfte aus. „Beim Familienunternehmen Getzner heißen wir unsere neuen Lehrlinge herzlich willkommen und freuen uns darauf, sie in Ihrer Ausbildung zu begleiten“, so Lehrlingsbeauftragter Reinhard Gantner.  „Sie haben sich mit einer Lehrstelle bei Getzner für eine Ausbildung entschieden, die nicht nur Spaß, sondern sie auch zu vielgefragten Fachkräften am Arbeitsmarkt macht.“</w:t>
      </w:r>
    </w:p>
    <w:p w:rsidR="00DB578F" w:rsidRDefault="00DB578F" w:rsidP="00B51365">
      <w:pPr>
        <w:rPr>
          <w:rFonts w:ascii="Arial" w:hAnsi="Arial"/>
          <w:sz w:val="22"/>
          <w:szCs w:val="22"/>
        </w:rPr>
      </w:pPr>
    </w:p>
    <w:p w:rsidR="0050155A" w:rsidRDefault="00465B80" w:rsidP="00B51365">
      <w:pPr>
        <w:rPr>
          <w:rFonts w:ascii="Arial" w:hAnsi="Arial"/>
          <w:sz w:val="22"/>
          <w:szCs w:val="22"/>
        </w:rPr>
      </w:pPr>
      <w:r w:rsidRPr="00465B80">
        <w:rPr>
          <w:rFonts w:ascii="Arial" w:hAnsi="Arial"/>
          <w:sz w:val="22"/>
          <w:szCs w:val="22"/>
        </w:rPr>
        <w:t>Auch HR-Leiter Bernd Längle zeigt sich erfreut, in diesem Jahr die sehr gefragten Lehrstellen anbieten zu können. "Unsere Ausbildner freuen sich auf die gemeinsame Lehrzeit mit den angehenden Fachkräften. Bei Getzner erleben die Lehrlinge eine abwechslungsreiche und spannende Zeit mit internen und externen Weiterbildungen, Seminaren und Ausflügen. Ab September 2022 können wir unser Ausbildungsangebot sogar erweitern und freuen uns in Zukunft auch die Lehre zum</w:t>
      </w:r>
      <w:r>
        <w:rPr>
          <w:rFonts w:ascii="Arial" w:hAnsi="Arial"/>
          <w:sz w:val="22"/>
          <w:szCs w:val="22"/>
        </w:rPr>
        <w:t>/zur</w:t>
      </w:r>
      <w:r w:rsidRPr="00465B80">
        <w:rPr>
          <w:rFonts w:ascii="Arial" w:hAnsi="Arial"/>
          <w:sz w:val="22"/>
          <w:szCs w:val="22"/>
        </w:rPr>
        <w:t xml:space="preserve"> Prozesstechniker/in anbieten zu können."</w:t>
      </w:r>
      <w:r w:rsidR="00143FF6">
        <w:rPr>
          <w:rFonts w:ascii="Arial" w:hAnsi="Arial"/>
          <w:sz w:val="22"/>
          <w:szCs w:val="22"/>
        </w:rPr>
        <w:br/>
      </w:r>
    </w:p>
    <w:p w:rsidR="00CE755A" w:rsidRDefault="00ED7CDC" w:rsidP="00B51365">
      <w:pPr>
        <w:rPr>
          <w:rFonts w:ascii="Arial" w:hAnsi="Arial"/>
          <w:sz w:val="22"/>
          <w:szCs w:val="22"/>
        </w:rPr>
      </w:pPr>
      <w:r>
        <w:rPr>
          <w:rFonts w:ascii="Arial" w:hAnsi="Arial"/>
          <w:sz w:val="22"/>
          <w:szCs w:val="22"/>
        </w:rPr>
        <w:t>Bildunterschrift</w:t>
      </w:r>
      <w:r w:rsidR="00B51365" w:rsidRPr="00E60CD4">
        <w:rPr>
          <w:rFonts w:ascii="Arial" w:hAnsi="Arial"/>
          <w:sz w:val="22"/>
          <w:szCs w:val="22"/>
        </w:rPr>
        <w:t>:</w:t>
      </w:r>
      <w:r w:rsidR="00E60CD4" w:rsidRPr="00E60CD4">
        <w:rPr>
          <w:rFonts w:ascii="Arial" w:hAnsi="Arial"/>
          <w:sz w:val="22"/>
          <w:szCs w:val="22"/>
        </w:rPr>
        <w:t xml:space="preserve"> </w:t>
      </w:r>
      <w:r w:rsidR="00E60CD4">
        <w:rPr>
          <w:rFonts w:ascii="Arial" w:hAnsi="Arial"/>
          <w:sz w:val="22"/>
          <w:szCs w:val="22"/>
        </w:rPr>
        <w:t xml:space="preserve">Die </w:t>
      </w:r>
      <w:r w:rsidR="00465B80">
        <w:rPr>
          <w:rFonts w:ascii="Arial" w:hAnsi="Arial"/>
          <w:sz w:val="22"/>
          <w:szCs w:val="22"/>
        </w:rPr>
        <w:t>sieben</w:t>
      </w:r>
      <w:r w:rsidR="000D5EB4">
        <w:rPr>
          <w:rFonts w:ascii="Arial" w:hAnsi="Arial"/>
          <w:sz w:val="22"/>
          <w:szCs w:val="22"/>
        </w:rPr>
        <w:t xml:space="preserve"> </w:t>
      </w:r>
      <w:r w:rsidR="00E60CD4">
        <w:rPr>
          <w:rFonts w:ascii="Arial" w:hAnsi="Arial"/>
          <w:sz w:val="22"/>
          <w:szCs w:val="22"/>
        </w:rPr>
        <w:t xml:space="preserve">neuen Lehrlinge </w:t>
      </w:r>
      <w:r w:rsidR="00077042">
        <w:rPr>
          <w:rFonts w:ascii="Arial" w:hAnsi="Arial"/>
          <w:sz w:val="22"/>
          <w:szCs w:val="22"/>
        </w:rPr>
        <w:t>an ihrem</w:t>
      </w:r>
      <w:r w:rsidR="00A954D7">
        <w:rPr>
          <w:rFonts w:ascii="Arial" w:hAnsi="Arial"/>
          <w:sz w:val="22"/>
          <w:szCs w:val="22"/>
        </w:rPr>
        <w:t xml:space="preserve"> ersten Arbeitstag bei Getzner Werkstoffe </w:t>
      </w:r>
      <w:r w:rsidR="00D103B8">
        <w:rPr>
          <w:rFonts w:ascii="Arial" w:hAnsi="Arial"/>
          <w:sz w:val="22"/>
          <w:szCs w:val="22"/>
        </w:rPr>
        <w:t>v.l.n.r.</w:t>
      </w:r>
      <w:r w:rsidR="00CE755A">
        <w:rPr>
          <w:rFonts w:ascii="Arial" w:hAnsi="Arial"/>
          <w:sz w:val="22"/>
          <w:szCs w:val="22"/>
        </w:rPr>
        <w:t xml:space="preserve"> Hintere Reihe</w:t>
      </w:r>
      <w:r w:rsidR="00D103B8">
        <w:rPr>
          <w:rFonts w:ascii="Arial" w:hAnsi="Arial"/>
          <w:sz w:val="22"/>
          <w:szCs w:val="22"/>
        </w:rPr>
        <w:t xml:space="preserve">: </w:t>
      </w:r>
      <w:r w:rsidR="00CE755A">
        <w:rPr>
          <w:rFonts w:ascii="Arial" w:hAnsi="Arial"/>
          <w:sz w:val="22"/>
          <w:szCs w:val="22"/>
        </w:rPr>
        <w:t>Noah Schnetzer, Elias Stipsits, Alexander Melmer, Fabian Bischof</w:t>
      </w:r>
    </w:p>
    <w:p w:rsidR="00A954D7" w:rsidRDefault="00CE755A" w:rsidP="00B51365">
      <w:pPr>
        <w:rPr>
          <w:rFonts w:ascii="Arial" w:hAnsi="Arial"/>
          <w:sz w:val="22"/>
          <w:szCs w:val="22"/>
        </w:rPr>
      </w:pPr>
      <w:r>
        <w:rPr>
          <w:rFonts w:ascii="Arial" w:hAnsi="Arial"/>
          <w:sz w:val="22"/>
          <w:szCs w:val="22"/>
        </w:rPr>
        <w:t>Vordere</w:t>
      </w:r>
      <w:r>
        <w:rPr>
          <w:rFonts w:ascii="Arial" w:hAnsi="Arial"/>
          <w:sz w:val="22"/>
          <w:szCs w:val="22"/>
        </w:rPr>
        <w:t xml:space="preserve"> Reihe: Teresa Rüdisser, Sara Lippitsch</w:t>
      </w:r>
    </w:p>
    <w:p w:rsidR="00B51365" w:rsidRPr="00E60CD4" w:rsidRDefault="00B51365" w:rsidP="00B51365">
      <w:pPr>
        <w:rPr>
          <w:rFonts w:ascii="Arial" w:hAnsi="Arial"/>
          <w:sz w:val="22"/>
          <w:szCs w:val="22"/>
        </w:rPr>
      </w:pPr>
      <w:r w:rsidRPr="00E60CD4">
        <w:rPr>
          <w:rFonts w:ascii="Arial" w:hAnsi="Arial"/>
          <w:sz w:val="22"/>
          <w:szCs w:val="22"/>
        </w:rPr>
        <w:t>Bildquelle:</w:t>
      </w:r>
      <w:r w:rsidR="00E60CD4">
        <w:rPr>
          <w:rFonts w:ascii="Arial" w:hAnsi="Arial"/>
          <w:sz w:val="22"/>
          <w:szCs w:val="22"/>
        </w:rPr>
        <w:t xml:space="preserve"> Getzner Werkstoffe, Veröffentlichung honorarfrei.</w:t>
      </w:r>
    </w:p>
    <w:p w:rsidR="00B51365" w:rsidRDefault="00B51365" w:rsidP="00B51365">
      <w:pPr>
        <w:rPr>
          <w:rFonts w:ascii="Arial" w:hAnsi="Arial"/>
          <w:sz w:val="22"/>
          <w:szCs w:val="22"/>
        </w:rPr>
      </w:pPr>
    </w:p>
    <w:p w:rsidR="00E32428" w:rsidRDefault="00E32428" w:rsidP="00B51365">
      <w:pPr>
        <w:rPr>
          <w:rFonts w:ascii="Arial" w:hAnsi="Arial"/>
          <w:sz w:val="22"/>
          <w:szCs w:val="22"/>
        </w:rPr>
      </w:pPr>
    </w:p>
    <w:p w:rsidR="00465B80" w:rsidRPr="00782C3A" w:rsidRDefault="00465B80" w:rsidP="00465B80">
      <w:pPr>
        <w:rPr>
          <w:rFonts w:ascii="Arial" w:hAnsi="Arial"/>
          <w:b/>
          <w:sz w:val="18"/>
          <w:szCs w:val="18"/>
        </w:rPr>
      </w:pPr>
      <w:r w:rsidRPr="00782C3A">
        <w:rPr>
          <w:rFonts w:ascii="Arial" w:hAnsi="Arial"/>
          <w:b/>
          <w:sz w:val="18"/>
          <w:szCs w:val="18"/>
        </w:rPr>
        <w:t>Getzner Werkstoffe GmbH</w:t>
      </w:r>
    </w:p>
    <w:p w:rsidR="00465B80" w:rsidRPr="00782C3A" w:rsidRDefault="00B1264E" w:rsidP="00465B80">
      <w:pPr>
        <w:rPr>
          <w:rFonts w:ascii="Arial" w:hAnsi="Arial"/>
          <w:sz w:val="18"/>
          <w:szCs w:val="18"/>
        </w:rPr>
      </w:pPr>
      <w:hyperlink r:id="rId8" w:history="1">
        <w:r w:rsidR="00465B80" w:rsidRPr="00AA1D44">
          <w:rPr>
            <w:rStyle w:val="Hyperlink"/>
            <w:rFonts w:ascii="Arial" w:hAnsi="Arial" w:cs="Arial"/>
            <w:sz w:val="18"/>
            <w:szCs w:val="18"/>
          </w:rPr>
          <w:t>Getzner Werkstoffe</w:t>
        </w:r>
      </w:hyperlink>
      <w:r w:rsidR="00465B80" w:rsidRPr="00601A62">
        <w:rPr>
          <w:rFonts w:ascii="Arial" w:hAnsi="Arial" w:cs="Arial"/>
          <w:sz w:val="18"/>
          <w:szCs w:val="18"/>
        </w:rPr>
        <w:t xml:space="preserve"> ist der führende Spezialist für </w:t>
      </w:r>
      <w:hyperlink r:id="rId9" w:history="1">
        <w:r w:rsidR="00465B80" w:rsidRPr="00117782">
          <w:rPr>
            <w:rStyle w:val="Hyperlink"/>
            <w:rFonts w:ascii="Arial" w:hAnsi="Arial" w:cs="Arial"/>
            <w:sz w:val="18"/>
            <w:szCs w:val="18"/>
          </w:rPr>
          <w:t>Schwingungs- und Erschütterungsschutz</w:t>
        </w:r>
      </w:hyperlink>
      <w:r w:rsidR="00465B80" w:rsidRPr="00601A62">
        <w:rPr>
          <w:rFonts w:ascii="Arial" w:hAnsi="Arial" w:cs="Arial"/>
          <w:sz w:val="18"/>
          <w:szCs w:val="18"/>
        </w:rPr>
        <w:t xml:space="preserve">. </w:t>
      </w:r>
      <w:r w:rsidR="00465B80">
        <w:rPr>
          <w:rFonts w:ascii="Arial" w:hAnsi="Arial" w:cs="Arial"/>
          <w:sz w:val="18"/>
          <w:szCs w:val="18"/>
        </w:rPr>
        <w:t xml:space="preserve">Die </w:t>
      </w:r>
      <w:r w:rsidR="00465B80" w:rsidRPr="00782C3A">
        <w:rPr>
          <w:rFonts w:ascii="Arial" w:hAnsi="Arial"/>
          <w:sz w:val="18"/>
          <w:szCs w:val="18"/>
        </w:rPr>
        <w:t xml:space="preserve">Lösungen basieren auf den </w:t>
      </w:r>
      <w:r w:rsidR="00465B80">
        <w:rPr>
          <w:rFonts w:ascii="Arial" w:hAnsi="Arial" w:cs="Arial"/>
          <w:sz w:val="18"/>
          <w:szCs w:val="18"/>
        </w:rPr>
        <w:t>selbst</w:t>
      </w:r>
      <w:r w:rsidR="00465B80" w:rsidRPr="00782C3A">
        <w:rPr>
          <w:rFonts w:ascii="Arial" w:hAnsi="Arial"/>
          <w:sz w:val="18"/>
          <w:szCs w:val="18"/>
        </w:rPr>
        <w:t xml:space="preserve"> entwickelten und hergestellten </w:t>
      </w:r>
      <w:r w:rsidR="00465B80">
        <w:rPr>
          <w:rFonts w:ascii="Arial" w:hAnsi="Arial" w:cs="Arial"/>
          <w:sz w:val="18"/>
          <w:szCs w:val="18"/>
        </w:rPr>
        <w:t>Produkten</w:t>
      </w:r>
      <w:r w:rsidR="00465B80" w:rsidRPr="00782C3A">
        <w:rPr>
          <w:rFonts w:ascii="Arial" w:hAnsi="Arial"/>
          <w:sz w:val="18"/>
          <w:szCs w:val="18"/>
        </w:rPr>
        <w:t xml:space="preserve"> </w:t>
      </w:r>
      <w:hyperlink r:id="rId10" w:history="1">
        <w:r w:rsidR="00465B80" w:rsidRPr="00AA1D44">
          <w:rPr>
            <w:rStyle w:val="Hyperlink"/>
            <w:rFonts w:ascii="Arial" w:hAnsi="Arial" w:cs="Arial"/>
            <w:sz w:val="18"/>
            <w:szCs w:val="18"/>
          </w:rPr>
          <w:t>Sylomer®</w:t>
        </w:r>
      </w:hyperlink>
      <w:r w:rsidR="00465B80" w:rsidRPr="00601A62">
        <w:rPr>
          <w:rFonts w:ascii="Arial" w:hAnsi="Arial" w:cs="Arial"/>
          <w:sz w:val="18"/>
          <w:szCs w:val="18"/>
        </w:rPr>
        <w:t xml:space="preserve">, </w:t>
      </w:r>
      <w:hyperlink r:id="rId11" w:history="1">
        <w:r w:rsidR="00465B80" w:rsidRPr="00AA1D44">
          <w:rPr>
            <w:rStyle w:val="Hyperlink"/>
            <w:rFonts w:ascii="Arial" w:hAnsi="Arial" w:cs="Arial"/>
            <w:sz w:val="18"/>
            <w:szCs w:val="18"/>
          </w:rPr>
          <w:t>Sylodyn®</w:t>
        </w:r>
      </w:hyperlink>
      <w:r w:rsidR="00465B80" w:rsidRPr="00601A62">
        <w:rPr>
          <w:rFonts w:ascii="Arial" w:hAnsi="Arial" w:cs="Arial"/>
          <w:sz w:val="18"/>
          <w:szCs w:val="18"/>
        </w:rPr>
        <w:t xml:space="preserve">, </w:t>
      </w:r>
      <w:hyperlink r:id="rId12" w:history="1">
        <w:r w:rsidR="00465B80" w:rsidRPr="00AA1D44">
          <w:rPr>
            <w:rStyle w:val="Hyperlink"/>
            <w:rFonts w:ascii="Arial" w:hAnsi="Arial" w:cs="Arial"/>
            <w:sz w:val="18"/>
            <w:szCs w:val="18"/>
          </w:rPr>
          <w:t>Sylodamp®</w:t>
        </w:r>
      </w:hyperlink>
      <w:r w:rsidR="00465B80" w:rsidRPr="00601A62">
        <w:rPr>
          <w:rFonts w:ascii="Arial" w:hAnsi="Arial" w:cs="Arial"/>
          <w:sz w:val="18"/>
          <w:szCs w:val="18"/>
        </w:rPr>
        <w:t xml:space="preserve"> sowie </w:t>
      </w:r>
      <w:hyperlink r:id="rId13" w:history="1">
        <w:r w:rsidR="00465B80" w:rsidRPr="00AA1D44">
          <w:rPr>
            <w:rStyle w:val="Hyperlink"/>
            <w:rFonts w:ascii="Arial" w:hAnsi="Arial" w:cs="Arial"/>
            <w:sz w:val="18"/>
            <w:szCs w:val="18"/>
          </w:rPr>
          <w:t>Isotop®</w:t>
        </w:r>
      </w:hyperlink>
      <w:r w:rsidR="00465B80">
        <w:rPr>
          <w:rFonts w:ascii="Arial" w:hAnsi="Arial" w:cs="Arial"/>
          <w:sz w:val="18"/>
          <w:szCs w:val="18"/>
        </w:rPr>
        <w:t xml:space="preserve"> und</w:t>
      </w:r>
      <w:r w:rsidR="00465B80" w:rsidRPr="00782C3A">
        <w:rPr>
          <w:rFonts w:ascii="Arial" w:hAnsi="Arial"/>
          <w:sz w:val="18"/>
          <w:szCs w:val="18"/>
        </w:rPr>
        <w:t xml:space="preserve"> kommen in den Bereichen Bahn, Bau und Industrie zum Einsatz. </w:t>
      </w:r>
      <w:r w:rsidR="00465B80">
        <w:rPr>
          <w:rFonts w:ascii="Arial" w:hAnsi="Arial" w:cs="Arial"/>
          <w:sz w:val="18"/>
          <w:szCs w:val="18"/>
        </w:rPr>
        <w:t>Sie reduzieren Vibrationen und Lärm, verlängern die Lebensdauer der gelagerten Komponenten und senken so den Wartungs- und Instandhaltungsaufwand für Fahrwege, Fahrzeuge, Bauwerke und Maschinen.</w:t>
      </w:r>
      <w:r w:rsidR="00465B80" w:rsidRPr="004E209B">
        <w:rPr>
          <w:rFonts w:ascii="Arial" w:hAnsi="Arial"/>
          <w:sz w:val="18"/>
          <w:szCs w:val="18"/>
        </w:rPr>
        <w:t xml:space="preserve"> </w:t>
      </w:r>
      <w:r w:rsidR="00465B80" w:rsidRPr="00782C3A">
        <w:rPr>
          <w:rFonts w:ascii="Arial" w:hAnsi="Arial"/>
          <w:sz w:val="18"/>
          <w:szCs w:val="18"/>
        </w:rPr>
        <w:t>Das Unternehmen wurde 1969 als Tochter der Getzner, Mutter &amp; Cie</w:t>
      </w:r>
      <w:r w:rsidR="00465B80">
        <w:rPr>
          <w:rFonts w:ascii="Arial" w:hAnsi="Arial"/>
          <w:sz w:val="18"/>
          <w:szCs w:val="18"/>
        </w:rPr>
        <w:t>.</w:t>
      </w:r>
      <w:r w:rsidR="00465B80" w:rsidRPr="00782C3A">
        <w:rPr>
          <w:rFonts w:ascii="Arial" w:hAnsi="Arial"/>
          <w:sz w:val="18"/>
          <w:szCs w:val="18"/>
        </w:rPr>
        <w:t xml:space="preserve"> gegründet.</w:t>
      </w:r>
    </w:p>
    <w:p w:rsidR="00465B80" w:rsidRPr="00782C3A" w:rsidRDefault="00465B80" w:rsidP="00465B80">
      <w:pPr>
        <w:rPr>
          <w:rFonts w:ascii="Arial" w:hAnsi="Arial"/>
          <w:sz w:val="18"/>
          <w:szCs w:val="18"/>
        </w:rPr>
      </w:pPr>
    </w:p>
    <w:p w:rsidR="00465B80" w:rsidRPr="00A64776" w:rsidRDefault="00465B80" w:rsidP="00465B80">
      <w:pPr>
        <w:rPr>
          <w:rFonts w:ascii="Arial" w:hAnsi="Arial"/>
          <w:sz w:val="18"/>
        </w:rPr>
      </w:pPr>
      <w:r>
        <w:rPr>
          <w:rFonts w:ascii="Arial" w:hAnsi="Arial" w:cs="Arial"/>
          <w:sz w:val="18"/>
          <w:szCs w:val="18"/>
        </w:rPr>
        <w:t xml:space="preserve">Getzner vertreibt die Schwingungsschutzlösungen weltweit. </w:t>
      </w:r>
      <w:r w:rsidRPr="00782C3A">
        <w:rPr>
          <w:rFonts w:ascii="Arial" w:hAnsi="Arial"/>
          <w:sz w:val="18"/>
          <w:szCs w:val="18"/>
        </w:rPr>
        <w:t xml:space="preserve">Neben den Standorten in Bürs und Deutschland hat </w:t>
      </w:r>
      <w:r>
        <w:rPr>
          <w:rFonts w:ascii="Arial" w:hAnsi="Arial" w:cs="Arial"/>
          <w:sz w:val="18"/>
          <w:szCs w:val="18"/>
        </w:rPr>
        <w:t>das Unternehmen</w:t>
      </w:r>
      <w:r w:rsidRPr="00782C3A">
        <w:rPr>
          <w:rFonts w:ascii="Arial" w:hAnsi="Arial"/>
          <w:sz w:val="18"/>
          <w:szCs w:val="18"/>
        </w:rPr>
        <w:t xml:space="preserve"> auch Niederlassungen in China, Frankreich, Indien, Japan, Jordanien und den USA. Ein engmaschiges Vertriebsnetz in Europa wird durch Vertriebspartner in den USA, in Südamerika und Fernost </w:t>
      </w:r>
      <w:r>
        <w:rPr>
          <w:rFonts w:ascii="Arial" w:hAnsi="Arial"/>
          <w:sz w:val="18"/>
          <w:szCs w:val="18"/>
        </w:rPr>
        <w:t>ergänzt. Partner in insgesamt 40</w:t>
      </w:r>
      <w:r w:rsidRPr="00782C3A">
        <w:rPr>
          <w:rFonts w:ascii="Arial" w:hAnsi="Arial"/>
          <w:sz w:val="18"/>
          <w:szCs w:val="18"/>
        </w:rPr>
        <w:t xml:space="preserve"> Ländern der Welt vertreiben Produkte von Getzner flächendeckend. Durch die Reduktion von Lärm und Vibrationen leistet Getzner einen wertvollen Beitrag zur Steigerung der Lebens- und Arbeitsqualität.</w:t>
      </w:r>
    </w:p>
    <w:p w:rsidR="00465B80" w:rsidRDefault="00465B80" w:rsidP="00465B80">
      <w:pPr>
        <w:rPr>
          <w:rFonts w:ascii="Arial" w:hAnsi="Arial" w:cs="Arial"/>
          <w:sz w:val="18"/>
          <w:szCs w:val="18"/>
        </w:rPr>
      </w:pPr>
    </w:p>
    <w:p w:rsidR="00465B80" w:rsidRPr="00782C3A" w:rsidRDefault="00465B80" w:rsidP="00465B80">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rsidR="00465B80" w:rsidRPr="00782C3A" w:rsidRDefault="00465B80" w:rsidP="00465B80">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1969 (als Tochter der Firma Getzner, Mutter &amp; Cie</w:t>
      </w:r>
      <w:r>
        <w:rPr>
          <w:rFonts w:ascii="Arial" w:hAnsi="Arial"/>
          <w:sz w:val="18"/>
          <w:szCs w:val="18"/>
        </w:rPr>
        <w:t>.</w:t>
      </w:r>
      <w:r w:rsidRPr="00782C3A">
        <w:rPr>
          <w:rFonts w:ascii="Arial" w:hAnsi="Arial"/>
          <w:sz w:val="18"/>
          <w:szCs w:val="18"/>
        </w:rPr>
        <w:t>)</w:t>
      </w:r>
    </w:p>
    <w:p w:rsidR="00465B80" w:rsidRPr="00782C3A" w:rsidRDefault="00465B80" w:rsidP="00465B80">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rsidR="00465B80" w:rsidRPr="00782C3A" w:rsidRDefault="00465B80" w:rsidP="00465B80">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Pr>
          <w:rFonts w:ascii="Arial" w:hAnsi="Arial"/>
          <w:sz w:val="18"/>
          <w:szCs w:val="18"/>
        </w:rPr>
        <w:t>490 (davon 360</w:t>
      </w:r>
      <w:r w:rsidRPr="00782C3A">
        <w:rPr>
          <w:rFonts w:ascii="Arial" w:hAnsi="Arial"/>
          <w:sz w:val="18"/>
          <w:szCs w:val="18"/>
        </w:rPr>
        <w:t xml:space="preserve"> am Standort Bürs</w:t>
      </w:r>
      <w:r>
        <w:rPr>
          <w:rFonts w:ascii="Arial" w:hAnsi="Arial"/>
          <w:sz w:val="18"/>
          <w:szCs w:val="18"/>
        </w:rPr>
        <w:t>)</w:t>
      </w:r>
    </w:p>
    <w:p w:rsidR="00465B80" w:rsidRPr="00782C3A" w:rsidRDefault="00465B80" w:rsidP="00465B80">
      <w:pPr>
        <w:rPr>
          <w:rFonts w:ascii="Arial" w:hAnsi="Arial"/>
          <w:sz w:val="18"/>
          <w:szCs w:val="18"/>
        </w:rPr>
      </w:pPr>
      <w:r w:rsidRPr="00782C3A">
        <w:rPr>
          <w:rFonts w:ascii="Arial" w:hAnsi="Arial"/>
          <w:sz w:val="18"/>
          <w:szCs w:val="18"/>
        </w:rPr>
        <w:lastRenderedPageBreak/>
        <w:t xml:space="preserve">Umsatz </w:t>
      </w:r>
      <w:r>
        <w:rPr>
          <w:rFonts w:ascii="Arial" w:hAnsi="Arial"/>
          <w:sz w:val="18"/>
          <w:szCs w:val="18"/>
        </w:rPr>
        <w:t>2020:</w:t>
      </w:r>
      <w:r>
        <w:rPr>
          <w:rFonts w:ascii="Arial" w:hAnsi="Arial"/>
          <w:sz w:val="18"/>
          <w:szCs w:val="18"/>
        </w:rPr>
        <w:tab/>
      </w:r>
      <w:r>
        <w:rPr>
          <w:rFonts w:ascii="Arial" w:hAnsi="Arial"/>
          <w:sz w:val="18"/>
          <w:szCs w:val="18"/>
        </w:rPr>
        <w:tab/>
        <w:t>105,5</w:t>
      </w:r>
      <w:r w:rsidRPr="00782C3A">
        <w:rPr>
          <w:rFonts w:ascii="Arial" w:hAnsi="Arial"/>
          <w:sz w:val="18"/>
          <w:szCs w:val="18"/>
        </w:rPr>
        <w:t xml:space="preserve"> Mio. Euro</w:t>
      </w:r>
    </w:p>
    <w:p w:rsidR="00465B80" w:rsidRPr="00782C3A" w:rsidRDefault="00465B80" w:rsidP="00465B80">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rsidR="00465B80" w:rsidRPr="00782C3A" w:rsidRDefault="00465B80" w:rsidP="00465B80">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t>Bürs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t xml:space="preserve">Peking, Kunshan (CN), München, Berlin, Stuttgart (DE), </w:t>
      </w:r>
      <w:r w:rsidRPr="00782C3A">
        <w:rPr>
          <w:rFonts w:ascii="Arial" w:hAnsi="Arial"/>
          <w:bCs/>
          <w:sz w:val="18"/>
          <w:szCs w:val="18"/>
        </w:rPr>
        <w:t>Lyon</w:t>
      </w:r>
      <w:r>
        <w:rPr>
          <w:rFonts w:ascii="Arial" w:hAnsi="Arial"/>
          <w:bCs/>
          <w:sz w:val="18"/>
          <w:szCs w:val="18"/>
        </w:rPr>
        <w:t>, Paris</w:t>
      </w:r>
      <w:r w:rsidRPr="00782C3A">
        <w:rPr>
          <w:rFonts w:ascii="Arial" w:hAnsi="Arial"/>
          <w:bCs/>
          <w:sz w:val="18"/>
          <w:szCs w:val="18"/>
        </w:rPr>
        <w:t xml:space="preserve"> (FR), </w:t>
      </w:r>
      <w:r w:rsidRPr="00782C3A">
        <w:rPr>
          <w:rFonts w:ascii="Arial" w:hAnsi="Arial"/>
          <w:bCs/>
          <w:sz w:val="18"/>
          <w:szCs w:val="18"/>
        </w:rPr>
        <w:br/>
      </w:r>
      <w:r w:rsidRPr="00782C3A">
        <w:rPr>
          <w:rFonts w:ascii="Arial" w:hAnsi="Arial"/>
          <w:bCs/>
          <w:sz w:val="18"/>
          <w:szCs w:val="18"/>
        </w:rPr>
        <w:tab/>
      </w:r>
      <w:r w:rsidRPr="00782C3A">
        <w:rPr>
          <w:rFonts w:ascii="Arial" w:hAnsi="Arial"/>
          <w:bCs/>
          <w:sz w:val="18"/>
          <w:szCs w:val="18"/>
        </w:rPr>
        <w:tab/>
      </w:r>
      <w:r w:rsidRPr="00782C3A">
        <w:rPr>
          <w:rFonts w:ascii="Arial" w:hAnsi="Arial"/>
          <w:bCs/>
          <w:sz w:val="18"/>
          <w:szCs w:val="18"/>
        </w:rPr>
        <w:tab/>
      </w:r>
      <w:r w:rsidRPr="00782C3A">
        <w:rPr>
          <w:rFonts w:ascii="Arial" w:hAnsi="Arial"/>
          <w:sz w:val="18"/>
          <w:szCs w:val="18"/>
        </w:rPr>
        <w:t xml:space="preserve">Pune (IN), Amman (JO), Tokio (JP), </w:t>
      </w:r>
      <w:r>
        <w:rPr>
          <w:rFonts w:ascii="Arial" w:hAnsi="Arial"/>
          <w:sz w:val="18"/>
          <w:szCs w:val="18"/>
          <w:lang w:val="fr-FR"/>
        </w:rPr>
        <w:t>Charlotte (US), Melbourne (AU)</w:t>
      </w:r>
    </w:p>
    <w:p w:rsidR="00465B80" w:rsidRDefault="00465B80" w:rsidP="00465B80">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91</w:t>
      </w:r>
      <w:r w:rsidRPr="00782C3A">
        <w:rPr>
          <w:rFonts w:ascii="Arial" w:hAnsi="Arial"/>
          <w:sz w:val="18"/>
          <w:szCs w:val="18"/>
        </w:rPr>
        <w:t xml:space="preserve"> Prozent</w:t>
      </w:r>
    </w:p>
    <w:p w:rsidR="00280BFE" w:rsidRPr="00782C3A" w:rsidRDefault="00280BFE" w:rsidP="00280BFE">
      <w:pPr>
        <w:rPr>
          <w:rFonts w:ascii="Arial" w:hAnsi="Arial"/>
          <w:sz w:val="18"/>
          <w:szCs w:val="18"/>
        </w:rPr>
      </w:pPr>
    </w:p>
    <w:p w:rsidR="00E32428" w:rsidRPr="00601A62" w:rsidRDefault="00E32428" w:rsidP="00E32428">
      <w:pPr>
        <w:rPr>
          <w:sz w:val="18"/>
          <w:szCs w:val="18"/>
        </w:rPr>
      </w:pPr>
    </w:p>
    <w:p w:rsidR="00E32428" w:rsidRPr="00601A62" w:rsidRDefault="00E32428" w:rsidP="00E32428">
      <w:pPr>
        <w:rPr>
          <w:sz w:val="18"/>
          <w:szCs w:val="18"/>
        </w:rPr>
      </w:pPr>
    </w:p>
    <w:tbl>
      <w:tblPr>
        <w:tblW w:w="0" w:type="auto"/>
        <w:tblLook w:val="04A0" w:firstRow="1" w:lastRow="0" w:firstColumn="1" w:lastColumn="0" w:noHBand="0" w:noVBand="1"/>
      </w:tblPr>
      <w:tblGrid>
        <w:gridCol w:w="4551"/>
        <w:gridCol w:w="4515"/>
      </w:tblGrid>
      <w:tr w:rsidR="00E32428" w:rsidRPr="00601A62" w:rsidTr="00375B29">
        <w:tc>
          <w:tcPr>
            <w:tcW w:w="4606" w:type="dxa"/>
            <w:shd w:val="clear" w:color="auto" w:fill="auto"/>
          </w:tcPr>
          <w:p w:rsidR="00E32428" w:rsidRPr="00601A62" w:rsidRDefault="00E32428" w:rsidP="00375B29">
            <w:pPr>
              <w:rPr>
                <w:rFonts w:ascii="Arial" w:eastAsia="Times New Roman" w:hAnsi="Arial" w:cs="Arial"/>
                <w:b/>
                <w:sz w:val="22"/>
                <w:szCs w:val="22"/>
                <w:lang w:eastAsia="de-AT"/>
              </w:rPr>
            </w:pPr>
            <w:r w:rsidRPr="00601A62">
              <w:rPr>
                <w:rFonts w:ascii="Arial" w:eastAsia="Times New Roman" w:hAnsi="Arial" w:cs="Arial"/>
                <w:b/>
                <w:sz w:val="22"/>
                <w:szCs w:val="22"/>
                <w:lang w:eastAsia="de-AT"/>
              </w:rPr>
              <w:t>Weitere Informationen:</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Getzner Werkstoffe GmbH</w:t>
            </w:r>
          </w:p>
          <w:p w:rsidR="00E32428" w:rsidRPr="00601A62" w:rsidRDefault="00280BFE" w:rsidP="00375B29">
            <w:pPr>
              <w:rPr>
                <w:rFonts w:ascii="Arial" w:eastAsia="Times New Roman" w:hAnsi="Arial" w:cs="Arial"/>
                <w:sz w:val="22"/>
                <w:szCs w:val="22"/>
                <w:lang w:eastAsia="de-AT"/>
              </w:rPr>
            </w:pPr>
            <w:r>
              <w:rPr>
                <w:rFonts w:ascii="Arial" w:eastAsia="Times New Roman" w:hAnsi="Arial" w:cs="Arial"/>
                <w:sz w:val="22"/>
                <w:szCs w:val="22"/>
                <w:lang w:eastAsia="de-AT"/>
              </w:rPr>
              <w:t>Markus Büchele</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+43-5552-201-0</w:t>
            </w:r>
          </w:p>
          <w:p w:rsidR="00E32428" w:rsidRPr="00601A62" w:rsidRDefault="00280BFE" w:rsidP="00375B29">
            <w:pPr>
              <w:rPr>
                <w:rFonts w:ascii="Arial" w:eastAsia="Times New Roman" w:hAnsi="Arial" w:cs="Arial"/>
                <w:sz w:val="22"/>
                <w:szCs w:val="22"/>
                <w:lang w:eastAsia="de-AT"/>
              </w:rPr>
            </w:pPr>
            <w:r>
              <w:rPr>
                <w:rFonts w:ascii="Arial" w:eastAsia="Times New Roman" w:hAnsi="Arial" w:cs="Arial"/>
                <w:sz w:val="22"/>
                <w:szCs w:val="22"/>
                <w:lang w:eastAsia="de-AT"/>
              </w:rPr>
              <w:t>markus.buechele</w:t>
            </w:r>
            <w:r w:rsidR="00E32428" w:rsidRPr="002E20C4">
              <w:rPr>
                <w:rFonts w:ascii="Arial" w:eastAsia="Times New Roman" w:hAnsi="Arial" w:cs="Arial"/>
                <w:sz w:val="22"/>
                <w:szCs w:val="22"/>
                <w:lang w:eastAsia="de-AT"/>
              </w:rPr>
              <w:t>@getzner.com</w:t>
            </w:r>
          </w:p>
        </w:tc>
        <w:tc>
          <w:tcPr>
            <w:tcW w:w="4606" w:type="dxa"/>
            <w:shd w:val="clear" w:color="auto" w:fill="auto"/>
          </w:tcPr>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Pressekontakt:</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ikp Vorarlberg GmbH</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Wanda Mikulec-Schwarz</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rsidR="00E32428" w:rsidRPr="00601A62" w:rsidRDefault="00E32428" w:rsidP="00375B29">
            <w:pPr>
              <w:rPr>
                <w:rFonts w:ascii="Arial" w:eastAsia="Times New Roman" w:hAnsi="Arial" w:cs="Arial"/>
                <w:b/>
                <w:sz w:val="22"/>
                <w:szCs w:val="22"/>
                <w:lang w:eastAsia="de-AT"/>
              </w:rPr>
            </w:pPr>
          </w:p>
        </w:tc>
      </w:tr>
    </w:tbl>
    <w:p w:rsidR="00E05496" w:rsidRDefault="00E05496" w:rsidP="00E32428"/>
    <w:sectPr w:rsidR="00E05496"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64E" w:rsidRDefault="00B1264E">
      <w:r>
        <w:separator/>
      </w:r>
    </w:p>
  </w:endnote>
  <w:endnote w:type="continuationSeparator" w:id="0">
    <w:p w:rsidR="00B1264E" w:rsidRDefault="00B12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64E" w:rsidRDefault="00B1264E">
      <w:r>
        <w:separator/>
      </w:r>
    </w:p>
  </w:footnote>
  <w:footnote w:type="continuationSeparator" w:id="0">
    <w:p w:rsidR="00B1264E" w:rsidRDefault="00B12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95641"/>
    <w:rsid w:val="000A1022"/>
    <w:rsid w:val="000D5EB4"/>
    <w:rsid w:val="000E0C9D"/>
    <w:rsid w:val="000F12B9"/>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0BFE"/>
    <w:rsid w:val="00286F2D"/>
    <w:rsid w:val="002A2444"/>
    <w:rsid w:val="002B6D8A"/>
    <w:rsid w:val="002E1049"/>
    <w:rsid w:val="002E20C4"/>
    <w:rsid w:val="00301545"/>
    <w:rsid w:val="0030237C"/>
    <w:rsid w:val="00325BA5"/>
    <w:rsid w:val="0033600C"/>
    <w:rsid w:val="003416BD"/>
    <w:rsid w:val="003517C2"/>
    <w:rsid w:val="00361B3E"/>
    <w:rsid w:val="0036731C"/>
    <w:rsid w:val="00375B29"/>
    <w:rsid w:val="00392C82"/>
    <w:rsid w:val="003B0BEE"/>
    <w:rsid w:val="003C7066"/>
    <w:rsid w:val="003D189E"/>
    <w:rsid w:val="003D7811"/>
    <w:rsid w:val="003F2427"/>
    <w:rsid w:val="00407233"/>
    <w:rsid w:val="00442533"/>
    <w:rsid w:val="00461FB9"/>
    <w:rsid w:val="00462BF9"/>
    <w:rsid w:val="004634D5"/>
    <w:rsid w:val="00465B80"/>
    <w:rsid w:val="00467555"/>
    <w:rsid w:val="00471528"/>
    <w:rsid w:val="00476069"/>
    <w:rsid w:val="00477F89"/>
    <w:rsid w:val="00493CE7"/>
    <w:rsid w:val="0049441D"/>
    <w:rsid w:val="004A49EF"/>
    <w:rsid w:val="004B0A76"/>
    <w:rsid w:val="004E5795"/>
    <w:rsid w:val="0050155A"/>
    <w:rsid w:val="005C1D81"/>
    <w:rsid w:val="005C5EC5"/>
    <w:rsid w:val="005D3D65"/>
    <w:rsid w:val="005D7142"/>
    <w:rsid w:val="005E4287"/>
    <w:rsid w:val="005E6F23"/>
    <w:rsid w:val="00602C34"/>
    <w:rsid w:val="0061275D"/>
    <w:rsid w:val="00621A97"/>
    <w:rsid w:val="006240FD"/>
    <w:rsid w:val="00641852"/>
    <w:rsid w:val="0064422A"/>
    <w:rsid w:val="00694414"/>
    <w:rsid w:val="006954AD"/>
    <w:rsid w:val="006A413C"/>
    <w:rsid w:val="006B05B4"/>
    <w:rsid w:val="006C0A44"/>
    <w:rsid w:val="006C2AE4"/>
    <w:rsid w:val="006C6CAE"/>
    <w:rsid w:val="006D20F0"/>
    <w:rsid w:val="00726D1F"/>
    <w:rsid w:val="007314B9"/>
    <w:rsid w:val="0074709A"/>
    <w:rsid w:val="00752A6E"/>
    <w:rsid w:val="00753776"/>
    <w:rsid w:val="007565A8"/>
    <w:rsid w:val="00792FAB"/>
    <w:rsid w:val="00793A5A"/>
    <w:rsid w:val="00795AB9"/>
    <w:rsid w:val="007C1DBC"/>
    <w:rsid w:val="007D4BE3"/>
    <w:rsid w:val="007E422B"/>
    <w:rsid w:val="007E4347"/>
    <w:rsid w:val="007E470A"/>
    <w:rsid w:val="007F0E80"/>
    <w:rsid w:val="007F710D"/>
    <w:rsid w:val="00813AF6"/>
    <w:rsid w:val="00830ACA"/>
    <w:rsid w:val="00831084"/>
    <w:rsid w:val="008335B9"/>
    <w:rsid w:val="008449CF"/>
    <w:rsid w:val="00847D15"/>
    <w:rsid w:val="00851E77"/>
    <w:rsid w:val="00853AB7"/>
    <w:rsid w:val="00856526"/>
    <w:rsid w:val="00872E9C"/>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619EA"/>
    <w:rsid w:val="00A8386D"/>
    <w:rsid w:val="00A90364"/>
    <w:rsid w:val="00A954D7"/>
    <w:rsid w:val="00AA2F0D"/>
    <w:rsid w:val="00AC1E33"/>
    <w:rsid w:val="00AC44BF"/>
    <w:rsid w:val="00AE1B92"/>
    <w:rsid w:val="00AE7498"/>
    <w:rsid w:val="00AF265D"/>
    <w:rsid w:val="00B1264E"/>
    <w:rsid w:val="00B12D8A"/>
    <w:rsid w:val="00B140CE"/>
    <w:rsid w:val="00B1544A"/>
    <w:rsid w:val="00B23315"/>
    <w:rsid w:val="00B45AD5"/>
    <w:rsid w:val="00B51365"/>
    <w:rsid w:val="00B532C1"/>
    <w:rsid w:val="00B57A2D"/>
    <w:rsid w:val="00B80ED9"/>
    <w:rsid w:val="00B81F6E"/>
    <w:rsid w:val="00BB0EC7"/>
    <w:rsid w:val="00BC5241"/>
    <w:rsid w:val="00BE082A"/>
    <w:rsid w:val="00BE42BA"/>
    <w:rsid w:val="00BF60B4"/>
    <w:rsid w:val="00C017DF"/>
    <w:rsid w:val="00C57DB5"/>
    <w:rsid w:val="00C626CD"/>
    <w:rsid w:val="00C80143"/>
    <w:rsid w:val="00C86321"/>
    <w:rsid w:val="00C97006"/>
    <w:rsid w:val="00CA518F"/>
    <w:rsid w:val="00CB3BB9"/>
    <w:rsid w:val="00CB3FB3"/>
    <w:rsid w:val="00CD3D4C"/>
    <w:rsid w:val="00CD4A5B"/>
    <w:rsid w:val="00CD5505"/>
    <w:rsid w:val="00CE755A"/>
    <w:rsid w:val="00CF3FF4"/>
    <w:rsid w:val="00D103B8"/>
    <w:rsid w:val="00D42AEC"/>
    <w:rsid w:val="00D52787"/>
    <w:rsid w:val="00D57A22"/>
    <w:rsid w:val="00D71A66"/>
    <w:rsid w:val="00D76B0C"/>
    <w:rsid w:val="00D770AB"/>
    <w:rsid w:val="00D95186"/>
    <w:rsid w:val="00DB578F"/>
    <w:rsid w:val="00DC31F4"/>
    <w:rsid w:val="00DC57E3"/>
    <w:rsid w:val="00DD1A1C"/>
    <w:rsid w:val="00DE0A9C"/>
    <w:rsid w:val="00DE40BA"/>
    <w:rsid w:val="00DF5727"/>
    <w:rsid w:val="00E05496"/>
    <w:rsid w:val="00E245CD"/>
    <w:rsid w:val="00E261AB"/>
    <w:rsid w:val="00E32428"/>
    <w:rsid w:val="00E34C3F"/>
    <w:rsid w:val="00E3727E"/>
    <w:rsid w:val="00E60CD4"/>
    <w:rsid w:val="00E95CFC"/>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CE1293"/>
  <w14:defaultImageDpi w14:val="300"/>
  <w15:chartTrackingRefBased/>
  <w15:docId w15:val="{3C866594-BCA7-4CBA-AE6B-EC09B9EE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de-DE"/>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customStyle="1" w:styleId="BesuchterHyperlink">
    <w:name w:val="Besuchter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 TargetMode="External"/><Relationship Id="rId13" Type="http://schemas.openxmlformats.org/officeDocument/2006/relationships/hyperlink" Target="https://www.getzner.com/de/produkte/isotop" TargetMode="External"/><Relationship Id="rId3" Type="http://schemas.openxmlformats.org/officeDocument/2006/relationships/settings" Target="settings.xml"/><Relationship Id="rId7" Type="http://schemas.openxmlformats.org/officeDocument/2006/relationships/hyperlink" Target="https://lehre.getzner.com/" TargetMode="External"/><Relationship Id="rId12" Type="http://schemas.openxmlformats.org/officeDocument/2006/relationships/hyperlink" Target="https://www.getzner.com/de/produkte/syloda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de/produkte/sylody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etzner.com/de/produkte/sylomer" TargetMode="External"/><Relationship Id="rId4" Type="http://schemas.openxmlformats.org/officeDocument/2006/relationships/webSettings" Target="webSettings.xml"/><Relationship Id="rId9" Type="http://schemas.openxmlformats.org/officeDocument/2006/relationships/hyperlink" Target="https://www.youtube.com/watch?v=iogTUmxLcl4"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3776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4367</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Lins Ramona</cp:lastModifiedBy>
  <cp:revision>5</cp:revision>
  <cp:lastPrinted>2019-09-02T08:27:00Z</cp:lastPrinted>
  <dcterms:created xsi:type="dcterms:W3CDTF">2021-09-01T07:15:00Z</dcterms:created>
  <dcterms:modified xsi:type="dcterms:W3CDTF">2021-09-01T09:19:00Z</dcterms:modified>
</cp:coreProperties>
</file>